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posOffset>9336572</wp:posOffset>
            </wp:positionH>
            <wp:positionV relativeFrom="page">
              <wp:posOffset>267335</wp:posOffset>
            </wp:positionV>
            <wp:extent cx="885825" cy="733425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5405" r="1081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733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u w:val="single"/>
          <w:rtl w:val="0"/>
        </w:rPr>
        <w:t xml:space="preserve">Year 5 Theme Overview 2022-2023</w:t>
      </w:r>
    </w:p>
    <w:p w:rsidR="00000000" w:rsidDel="00000000" w:rsidP="00000000" w:rsidRDefault="00000000" w:rsidRPr="00000000" w14:paraId="0000000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Century Gothic" w:cs="Century Gothic" w:eastAsia="Century Gothic" w:hAnsi="Century Gothic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877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1"/>
        <w:gridCol w:w="2363"/>
        <w:gridCol w:w="2621"/>
        <w:gridCol w:w="2464"/>
        <w:gridCol w:w="2496"/>
        <w:gridCol w:w="2749"/>
        <w:gridCol w:w="2493"/>
        <w:tblGridChange w:id="0">
          <w:tblGrid>
            <w:gridCol w:w="691"/>
            <w:gridCol w:w="2363"/>
            <w:gridCol w:w="2621"/>
            <w:gridCol w:w="2464"/>
            <w:gridCol w:w="2496"/>
            <w:gridCol w:w="2749"/>
            <w:gridCol w:w="24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a4c2f4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1c4587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1c4587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20124d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20124d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1"/>
          <w:trHeight w:val="1796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Topic/Theme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Conflict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(World War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Biomes and Climate Zones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(Tropical rainforest, trade and food links)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Ancient Greeks</w:t>
            </w:r>
          </w:p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(Myths and legends, beliefs, culture)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South America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br w:type="textWrapping"/>
              <w:t xml:space="preserve">(Rivers and Mountains)</w:t>
            </w:r>
          </w:p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Early Islamic Civilisation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  <w:t xml:space="preserve">Biomes</w:t>
            </w:r>
          </w:p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  <w:t xml:space="preserve">(Desert, Savannah – Location, diversity, physical features)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96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English Key Text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Rose Blanche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GR: The</w:t>
            </w:r>
            <w:r w:rsidDel="00000000" w:rsidR="00000000" w:rsidRPr="00000000">
              <w:rPr>
                <w:rtl w:val="0"/>
              </w:rPr>
              <w:t xml:space="preserve"> Silver Sword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Plastic Pollution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GR: </w:t>
            </w:r>
            <w:r w:rsidDel="00000000" w:rsidR="00000000" w:rsidRPr="00000000">
              <w:rPr>
                <w:rtl w:val="0"/>
              </w:rPr>
              <w:t xml:space="preserve">The Silver Sword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Detailed Timeline on Ancient Greece</w:t>
            </w:r>
          </w:p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Based on the book: How we lived in Ancient Times: Meet everyday children throughout history: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Journey to the River Sea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Explorer</w:t>
            </w:r>
          </w:p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Journey to the River Sea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Refugees</w:t>
            </w:r>
          </w:p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GR: The Boy at the Back of the Class</w:t>
            </w:r>
          </w:p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One Small Step</w:t>
            </w:r>
          </w:p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GR: The Boy at the Back of the Class</w:t>
            </w:r>
          </w:p>
        </w:tc>
      </w:tr>
      <w:tr>
        <w:trPr>
          <w:cantSplit w:val="1"/>
          <w:trHeight w:val="1796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MNP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1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4 operations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MNP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4 operations 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Word Problems</w:t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MNP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1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MNP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1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Decimals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Percentages</w:t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MNP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1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Geometry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1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Position and movement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1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Time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MNP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Area and perimeter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Volume</w:t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History</w:t>
            </w:r>
          </w:p>
        </w:tc>
        <w:tc>
          <w:tcPr/>
          <w:p w:rsidR="00000000" w:rsidDel="00000000" w:rsidP="00000000" w:rsidRDefault="00000000" w:rsidRPr="00000000" w14:paraId="00000056">
            <w:pPr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Ancient Greece – a study of Greek life and achievements and their influence on the western world.</w:t>
            </w:r>
          </w:p>
          <w:p w:rsidR="00000000" w:rsidDel="00000000" w:rsidP="00000000" w:rsidRDefault="00000000" w:rsidRPr="00000000" w14:paraId="00000057">
            <w:pPr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 non-European society that provides contrasts with British history – one study chosen from: </w:t>
            </w:r>
            <w:r w:rsidDel="00000000" w:rsidR="00000000" w:rsidRPr="00000000">
              <w:rPr>
                <w:highlight w:val="yellow"/>
                <w:rtl w:val="0"/>
              </w:rPr>
              <w:t xml:space="preserve">early Islamic civilization, including a study of Baghdad</w:t>
            </w:r>
            <w:r w:rsidDel="00000000" w:rsidR="00000000" w:rsidRPr="00000000">
              <w:rPr>
                <w:rtl w:val="0"/>
              </w:rPr>
              <w:t xml:space="preserve"> c. AD 900; Mayan civilization c. AD 900; Benin (West Africa) c. AD 900-1300.</w:t>
            </w:r>
          </w:p>
        </w:tc>
        <w:tc>
          <w:tcPr/>
          <w:p w:rsidR="00000000" w:rsidDel="00000000" w:rsidP="00000000" w:rsidRDefault="00000000" w:rsidRPr="00000000" w14:paraId="00000058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Ancient Greece – a study of Greek life and achievements and their influence on the western world.</w:t>
            </w:r>
          </w:p>
          <w:p w:rsidR="00000000" w:rsidDel="00000000" w:rsidP="00000000" w:rsidRDefault="00000000" w:rsidRPr="00000000" w14:paraId="0000005A">
            <w:pPr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 non-European society that provides contrasts with British history – one study chosen from: </w:t>
            </w:r>
            <w:r w:rsidDel="00000000" w:rsidR="00000000" w:rsidRPr="00000000">
              <w:rPr>
                <w:highlight w:val="yellow"/>
                <w:rtl w:val="0"/>
              </w:rPr>
              <w:t xml:space="preserve">early Islamic civilization, including a study of Baghdad</w:t>
            </w:r>
            <w:r w:rsidDel="00000000" w:rsidR="00000000" w:rsidRPr="00000000">
              <w:rPr>
                <w:rtl w:val="0"/>
              </w:rPr>
              <w:t xml:space="preserve"> c. AD 900; Mayan civilization c. AD 900; Benin (West Africa) c. AD 900-1300.</w:t>
            </w:r>
          </w:p>
        </w:tc>
        <w:tc>
          <w:tcPr/>
          <w:p w:rsidR="00000000" w:rsidDel="00000000" w:rsidP="00000000" w:rsidRDefault="00000000" w:rsidRPr="00000000" w14:paraId="0000005B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Ancient Greece – a study of Greek life and achievements and their influence on the western world.</w:t>
            </w:r>
          </w:p>
          <w:p w:rsidR="00000000" w:rsidDel="00000000" w:rsidP="00000000" w:rsidRDefault="00000000" w:rsidRPr="00000000" w14:paraId="0000005D">
            <w:pPr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 non-European society that provides contrasts with British history – one study chosen from: </w:t>
            </w:r>
            <w:r w:rsidDel="00000000" w:rsidR="00000000" w:rsidRPr="00000000">
              <w:rPr>
                <w:highlight w:val="yellow"/>
                <w:rtl w:val="0"/>
              </w:rPr>
              <w:t xml:space="preserve">early Islamic civilization, including a study of Baghdad</w:t>
            </w:r>
            <w:r w:rsidDel="00000000" w:rsidR="00000000" w:rsidRPr="00000000">
              <w:rPr>
                <w:rtl w:val="0"/>
              </w:rPr>
              <w:t xml:space="preserve"> c. AD 900; Mayan civilization c. AD 900; Benin (West Africa) c. AD 900-1300.</w:t>
            </w:r>
          </w:p>
        </w:tc>
        <w:tc>
          <w:tcPr/>
          <w:p w:rsidR="00000000" w:rsidDel="00000000" w:rsidP="00000000" w:rsidRDefault="00000000" w:rsidRPr="00000000" w14:paraId="0000005E">
            <w:pPr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  <w:p w:rsidR="00000000" w:rsidDel="00000000" w:rsidP="00000000" w:rsidRDefault="00000000" w:rsidRPr="00000000" w14:paraId="0000005F">
            <w:pPr>
              <w:spacing w:after="160" w:line="259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Geography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Locate the world’s countries, using maps to focus on Europe (including the location of Russia) and North and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 South America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concentrating on their environmental regions,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key physical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and human characteristics, countries, and major cities.</w:t>
            </w:r>
          </w:p>
          <w:p w:rsidR="00000000" w:rsidDel="00000000" w:rsidP="00000000" w:rsidRDefault="00000000" w:rsidRPr="00000000" w14:paraId="0000006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Physical geography, including: climate zones, biomes and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vegetation belts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rivers, mountains, volcanoes and earthquakes, and the water cycle.</w:t>
            </w:r>
          </w:p>
          <w:p w:rsidR="00000000" w:rsidDel="00000000" w:rsidP="00000000" w:rsidRDefault="00000000" w:rsidRPr="00000000" w14:paraId="00000064">
            <w:pPr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Human geography, including: types of settlement and land use,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economic activity including trade links, and the distribution of natural resources including energy, food, minerals and water.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Use the eight points of a compass,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four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 and six-figure grid references, symbols and key (including the use of Ordnance Survey maps) to build their knowledge of the United Kingdom and the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wider world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Locate the world’s countries, using maps to focus on Europe (including the location of Russia) and North and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 South America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concentrating on their environmental regions,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key physical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and human characteristics, countries, and major cities.</w:t>
            </w:r>
          </w:p>
          <w:p w:rsidR="00000000" w:rsidDel="00000000" w:rsidP="00000000" w:rsidRDefault="00000000" w:rsidRPr="00000000" w14:paraId="0000006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Physical geography, including: climate zones, biomes and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vegetation belts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rivers, mountains, volcanoes and earthquakes, and the water cycle.</w:t>
            </w:r>
          </w:p>
          <w:p w:rsidR="00000000" w:rsidDel="00000000" w:rsidP="00000000" w:rsidRDefault="00000000" w:rsidRPr="00000000" w14:paraId="00000069">
            <w:pPr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Human geography, including: types of settlement and land use,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economic activity including trade links, and the distribution of natural resources including energy, food, minerals and water.</w:t>
            </w:r>
          </w:p>
          <w:p w:rsidR="00000000" w:rsidDel="00000000" w:rsidP="00000000" w:rsidRDefault="00000000" w:rsidRPr="00000000" w14:paraId="0000006A">
            <w:pPr>
              <w:jc w:val="left"/>
              <w:rPr/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Use the eight points of a compass,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four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 and six-figure grid references, symbols and key (including the use of Ordnance Survey maps) to build their knowledge of the United Kingdom and the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wider world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Locate the world’s countries, using maps to focus on Europe (including the location of Russia) and North and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 South America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concentrating on their environmental regions,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key physical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and human characteristics, countries, and major cities.</w:t>
            </w:r>
          </w:p>
          <w:p w:rsidR="00000000" w:rsidDel="00000000" w:rsidP="00000000" w:rsidRDefault="00000000" w:rsidRPr="00000000" w14:paraId="0000006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Physical geography, including: climate zones, biomes and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vegetation belts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rivers, mountains, volcanoes and earthquakes, and the water cycle.</w:t>
            </w:r>
          </w:p>
          <w:p w:rsidR="00000000" w:rsidDel="00000000" w:rsidP="00000000" w:rsidRDefault="00000000" w:rsidRPr="00000000" w14:paraId="0000006E">
            <w:pPr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Human geography, including: types of settlement and land use,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economic activity including trade links, and the distribution of natural resources including energy, food, minerals and water.</w:t>
            </w:r>
          </w:p>
          <w:p w:rsidR="00000000" w:rsidDel="00000000" w:rsidP="00000000" w:rsidRDefault="00000000" w:rsidRPr="00000000" w14:paraId="0000006F">
            <w:pPr>
              <w:jc w:val="left"/>
              <w:rPr/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Use the eight points of a compass,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four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 and six-figure grid references, symbols and key (including the use of Ordnance Survey maps) to build their knowledge of the United Kingdom and the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wider world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70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Art and Design</w:t>
            </w:r>
          </w:p>
        </w:tc>
        <w:tc>
          <w:tcPr/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Sketching and Charcoal drawings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Recreate artwork in the style of Henry Moore.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Sculpture</w:t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Clay Greek Pottery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color w:val="000002"/>
              </w:rPr>
            </w:pPr>
            <w:r w:rsidDel="00000000" w:rsidR="00000000" w:rsidRPr="00000000">
              <w:rPr>
                <w:color w:val="000002"/>
                <w:rtl w:val="0"/>
              </w:rPr>
              <w:t xml:space="preserve">Collage</w:t>
            </w:r>
          </w:p>
          <w:p w:rsidR="00000000" w:rsidDel="00000000" w:rsidP="00000000" w:rsidRDefault="00000000" w:rsidRPr="00000000" w14:paraId="0000007A">
            <w:pPr>
              <w:rPr>
                <w:color w:val="00000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color w:val="000002"/>
              </w:rPr>
            </w:pPr>
            <w:r w:rsidDel="00000000" w:rsidR="00000000" w:rsidRPr="00000000">
              <w:rPr>
                <w:color w:val="000002"/>
                <w:rtl w:val="0"/>
              </w:rPr>
              <w:t xml:space="preserve">Beatriz Milhazes</w:t>
            </w:r>
          </w:p>
        </w:tc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sign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and Technology</w:t>
            </w:r>
          </w:p>
        </w:tc>
        <w:tc>
          <w:tcPr/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WW2 Recipes. Children to recreate a recipe from WW2. (Carrot cakes)</w:t>
            </w:r>
          </w:p>
        </w:tc>
        <w:tc>
          <w:tcPr/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Materials</w:t>
            </w:r>
          </w:p>
        </w:tc>
        <w:tc>
          <w:tcPr/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Textiles</w:t>
            </w:r>
          </w:p>
        </w:tc>
        <w:tc>
          <w:tcPr/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Computing</w:t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Animals, including humans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Properties and Changes of Materials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Properties and Changes of Materials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Forces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Earth and space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90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Livin’ on a Prayer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(Young Voices)</w:t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Classroom Jazz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(Young Voices)</w:t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Make You Feel My Love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The Fresh Prince of Bel Air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Dancing in the Street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Reflect, Rewind &amp; Replay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Athletics: Indoor Athletics and Cross Country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Gymnastics: Bridges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Gymnastics: Flight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spacing w:after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br w:type="textWrapping"/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Invasion Games: Football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Dance: Thematic approach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after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Target Games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Dance: QCA Core Task (Indian Delight)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Gymnastics: Turning and Spinning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Net/Wall Games – Volleyball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Striking and Fielding Games - Rounders 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Athletics (2 running, 2 jumping, 2 throwing)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OAA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What does it mean to be a Muslim in Britain today?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2b.4 INCARNATION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Why was Jesus the Messiah? Christmas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2b.1: GOD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What does it mean if God is holy and loving?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Why is the Torah so important to Jewish people?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2b.5 GOSPEL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What would Jesus do?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Why do some people believe in God and some people not? 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What matters most to Humanists and Christians?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BE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ICT</w:t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5.1 Coding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Additionally, upskill on Google Classroom and Chromebooks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5.2 Online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5.3 Spreadsheets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5.4 Databases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5.5 Game Creator 5.6 3D modelling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5.7 Concept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5.8 Word processing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Relationships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Relationships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Living in the wider world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Living in the wider world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Health and </w:t>
            </w:r>
            <w:r w:rsidDel="00000000" w:rsidR="00000000" w:rsidRPr="00000000">
              <w:rPr>
                <w:rtl w:val="0"/>
              </w:rPr>
              <w:t xml:space="preserve">Wellbeing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Health and </w:t>
            </w:r>
            <w:r w:rsidDel="00000000" w:rsidR="00000000" w:rsidRPr="00000000">
              <w:rPr>
                <w:rtl w:val="0"/>
              </w:rPr>
              <w:t xml:space="preserve">Wellbeing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Spanish</w:t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Phonetics 1,2 &amp; 3 Selection of Core Vocabulary Lessons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(Los Dias, Los Meses, Los Saludos)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WW2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Do you have a pet?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Planets</w:t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My home</w:t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Clothes</w:t>
            </w:r>
          </w:p>
        </w:tc>
      </w:tr>
    </w:tbl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1906" w:w="16838" w:orient="landscape"/>
      <w:pgMar w:bottom="568" w:top="1276" w:left="709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Courier New"/>
  <w:font w:name="Noto Sans Symbols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28"/>
        <w:szCs w:val="28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73F49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B73F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B73F4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73F49"/>
  </w:style>
  <w:style w:type="paragraph" w:styleId="Footer">
    <w:name w:val="footer"/>
    <w:basedOn w:val="Normal"/>
    <w:link w:val="FooterChar"/>
    <w:uiPriority w:val="99"/>
    <w:unhideWhenUsed w:val="1"/>
    <w:rsid w:val="00B73F4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73F49"/>
  </w:style>
  <w:style w:type="paragraph" w:styleId="ListParagraph">
    <w:name w:val="List Paragraph"/>
    <w:basedOn w:val="Normal"/>
    <w:uiPriority w:val="34"/>
    <w:qFormat w:val="1"/>
    <w:rsid w:val="00C750BD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DF0B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gws/InbtU1dt8rYqGuO962ryeQ==">AMUW2mV+Z3Ax5ve3arO5E7lheyjj/KHSh9xhsSlx2pP2jpZ3U51hSHR3Xb4hHlYYNTguDjaY2spdXLgrEDR+915wAJ4V4kXOVfJcnyBdoPURjfEb1cV9784=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2022-01-04T17:10:00Z</dcterms:created>
  <dc:creator>Shula Barnes</dc:creator>
</cp:coreProperties>
</file>