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EEAF6" w:themeColor="accent1" w:themeTint="33"/>
  <w:body>
    <w:p w14:paraId="01BAE997" w14:textId="77777777" w:rsidR="00D43666" w:rsidRPr="00D43666" w:rsidRDefault="00D43666" w:rsidP="00971333">
      <w:pPr>
        <w:jc w:val="center"/>
        <w:rPr>
          <w:b/>
          <w:sz w:val="2"/>
          <w:u w:val="single"/>
        </w:rPr>
      </w:pPr>
      <w:r>
        <w:rPr>
          <w:noProof/>
          <w:lang w:eastAsia="en-GB"/>
        </w:rPr>
        <w:drawing>
          <wp:anchor distT="0" distB="0" distL="114300" distR="114300" simplePos="0" relativeHeight="251660288" behindDoc="0" locked="0" layoutInCell="1" allowOverlap="1" wp14:anchorId="72384455" wp14:editId="73A27653">
            <wp:simplePos x="0" y="0"/>
            <wp:positionH relativeFrom="column">
              <wp:posOffset>-161925</wp:posOffset>
            </wp:positionH>
            <wp:positionV relativeFrom="paragraph">
              <wp:posOffset>3810</wp:posOffset>
            </wp:positionV>
            <wp:extent cx="923925" cy="955675"/>
            <wp:effectExtent l="0" t="0" r="9525" b="0"/>
            <wp:wrapSquare wrapText="bothSides"/>
            <wp:docPr id="7" name="Picture 1" descr="Description: Macintosh HD:Users:joelmarshall:Desktop:Logo and stuff:transparent bg-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joelmarshall:Desktop:Logo and stuff:transparent bg-blue.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4937" r="16715"/>
                    <a:stretch/>
                  </pic:blipFill>
                  <pic:spPr bwMode="auto">
                    <a:xfrm>
                      <a:off x="0" y="0"/>
                      <a:ext cx="923925" cy="955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5851CD58" wp14:editId="553F946A">
            <wp:simplePos x="0" y="0"/>
            <wp:positionH relativeFrom="column">
              <wp:posOffset>5886450</wp:posOffset>
            </wp:positionH>
            <wp:positionV relativeFrom="paragraph">
              <wp:posOffset>0</wp:posOffset>
            </wp:positionV>
            <wp:extent cx="923925" cy="955675"/>
            <wp:effectExtent l="0" t="0" r="9525" b="0"/>
            <wp:wrapSquare wrapText="bothSides"/>
            <wp:docPr id="8" name="Picture 1" descr="Description: Macintosh HD:Users:joelmarshall:Desktop:Logo and stuff:transparent bg-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joelmarshall:Desktop:Logo and stuff:transparent bg-blue.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4937" r="16715"/>
                    <a:stretch/>
                  </pic:blipFill>
                  <pic:spPr bwMode="auto">
                    <a:xfrm>
                      <a:off x="0" y="0"/>
                      <a:ext cx="923925" cy="955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9FEF70" w14:textId="5D3E1A12" w:rsidR="00AC1459" w:rsidRDefault="0008647B" w:rsidP="00971333">
      <w:pPr>
        <w:jc w:val="center"/>
        <w:rPr>
          <w:b/>
          <w:sz w:val="42"/>
          <w:u w:val="single"/>
        </w:rPr>
      </w:pPr>
      <w:r>
        <w:rPr>
          <w:b/>
          <w:sz w:val="42"/>
          <w:u w:val="single"/>
        </w:rPr>
        <w:t>Universal</w:t>
      </w:r>
      <w:r w:rsidR="00AC1459" w:rsidRPr="00A66B84">
        <w:rPr>
          <w:b/>
          <w:sz w:val="42"/>
          <w:u w:val="single"/>
        </w:rPr>
        <w:t xml:space="preserve"> Support</w:t>
      </w:r>
    </w:p>
    <w:p w14:paraId="64B1949F" w14:textId="77777777" w:rsidR="00D43666" w:rsidRPr="002A6376" w:rsidRDefault="00D43666" w:rsidP="00971333">
      <w:pPr>
        <w:jc w:val="center"/>
        <w:rPr>
          <w:b/>
          <w:sz w:val="2"/>
          <w:u w:val="single"/>
        </w:rPr>
      </w:pPr>
    </w:p>
    <w:p w14:paraId="0B9F8F20" w14:textId="590750F2" w:rsidR="0050401A" w:rsidRPr="00A66B84" w:rsidRDefault="00AC1459" w:rsidP="00971333">
      <w:pPr>
        <w:jc w:val="center"/>
        <w:rPr>
          <w:sz w:val="26"/>
        </w:rPr>
      </w:pPr>
      <w:r w:rsidRPr="00A66B84">
        <w:rPr>
          <w:sz w:val="26"/>
        </w:rPr>
        <w:t xml:space="preserve">At St Oswald’s CE Primary school, we offer a wide range of high-quality provision across the whole school. </w:t>
      </w:r>
      <w:r w:rsidR="0008647B">
        <w:rPr>
          <w:sz w:val="26"/>
        </w:rPr>
        <w:t>Universal</w:t>
      </w:r>
      <w:r w:rsidR="0050401A" w:rsidRPr="00A66B84">
        <w:rPr>
          <w:sz w:val="26"/>
        </w:rPr>
        <w:t xml:space="preserve"> support describes quality inclusive teaching, which takes into account the learning needs of all the pupils in the classroom. It includes providing </w:t>
      </w:r>
      <w:r w:rsidR="00FC55AB">
        <w:rPr>
          <w:sz w:val="26"/>
        </w:rPr>
        <w:t xml:space="preserve">scaffolded, </w:t>
      </w:r>
      <w:r w:rsidR="0008647B">
        <w:rPr>
          <w:sz w:val="26"/>
        </w:rPr>
        <w:t xml:space="preserve">adapted and </w:t>
      </w:r>
      <w:r w:rsidR="0050401A" w:rsidRPr="00A66B84">
        <w:rPr>
          <w:sz w:val="26"/>
        </w:rPr>
        <w:t>differentiated work and creating an inclusive learning environment.</w:t>
      </w:r>
    </w:p>
    <w:p w14:paraId="03427FAB" w14:textId="36633F8C" w:rsidR="0050401A" w:rsidRDefault="0050401A" w:rsidP="00971333">
      <w:pPr>
        <w:jc w:val="center"/>
        <w:rPr>
          <w:sz w:val="26"/>
        </w:rPr>
      </w:pPr>
      <w:r w:rsidRPr="00A66B84">
        <w:rPr>
          <w:sz w:val="26"/>
        </w:rPr>
        <w:t xml:space="preserve">Below are the strategies and support that we offer to all </w:t>
      </w:r>
      <w:r w:rsidR="001A688F" w:rsidRPr="00A66B84">
        <w:rPr>
          <w:sz w:val="26"/>
        </w:rPr>
        <w:t>children</w:t>
      </w:r>
      <w:r w:rsidR="0008647B">
        <w:rPr>
          <w:sz w:val="26"/>
        </w:rPr>
        <w:t>:</w:t>
      </w:r>
    </w:p>
    <w:tbl>
      <w:tblPr>
        <w:tblStyle w:val="TableGrid"/>
        <w:tblW w:w="10627" w:type="dxa"/>
        <w:tblLook w:val="04A0" w:firstRow="1" w:lastRow="0" w:firstColumn="1" w:lastColumn="0" w:noHBand="0" w:noVBand="1"/>
      </w:tblPr>
      <w:tblGrid>
        <w:gridCol w:w="10627"/>
      </w:tblGrid>
      <w:tr w:rsidR="003F6222" w:rsidRPr="003360D0" w14:paraId="680091CF" w14:textId="77777777" w:rsidTr="00DA34A0">
        <w:tc>
          <w:tcPr>
            <w:tcW w:w="10627" w:type="dxa"/>
            <w:shd w:val="clear" w:color="auto" w:fill="C5E0B3" w:themeFill="accent6" w:themeFillTint="66"/>
          </w:tcPr>
          <w:p w14:paraId="292869B6" w14:textId="77777777" w:rsidR="003F6222" w:rsidRPr="003360D0" w:rsidRDefault="005A2308" w:rsidP="00971333">
            <w:pPr>
              <w:jc w:val="center"/>
              <w:rPr>
                <w:b/>
                <w:sz w:val="38"/>
              </w:rPr>
            </w:pPr>
            <w:r w:rsidRPr="003360D0">
              <w:rPr>
                <w:b/>
                <w:sz w:val="38"/>
              </w:rPr>
              <w:t>General Strategies</w:t>
            </w:r>
          </w:p>
          <w:p w14:paraId="0E6C3381" w14:textId="77777777" w:rsidR="001A688F" w:rsidRPr="003360D0" w:rsidRDefault="001A688F" w:rsidP="00971333">
            <w:pPr>
              <w:jc w:val="center"/>
              <w:rPr>
                <w:b/>
                <w:sz w:val="10"/>
              </w:rPr>
            </w:pPr>
          </w:p>
        </w:tc>
      </w:tr>
      <w:tr w:rsidR="003F6222" w:rsidRPr="003360D0" w14:paraId="73B75723" w14:textId="77777777" w:rsidTr="00D43666">
        <w:tc>
          <w:tcPr>
            <w:tcW w:w="10627" w:type="dxa"/>
            <w:shd w:val="clear" w:color="auto" w:fill="FFFFFF" w:themeFill="background1"/>
          </w:tcPr>
          <w:p w14:paraId="78E6AA02" w14:textId="77777777" w:rsidR="003F6222" w:rsidRPr="003360D0" w:rsidRDefault="003F6222" w:rsidP="00971333">
            <w:pPr>
              <w:pStyle w:val="NoSpacing"/>
              <w:jc w:val="center"/>
              <w:rPr>
                <w:rFonts w:ascii="Calibri" w:hAnsi="Calibri"/>
              </w:rPr>
            </w:pPr>
            <w:r w:rsidRPr="003360D0">
              <w:rPr>
                <w:rFonts w:ascii="Calibri" w:hAnsi="Calibri"/>
                <w:b/>
              </w:rPr>
              <w:t xml:space="preserve">Praise </w:t>
            </w:r>
            <w:r w:rsidRPr="003360D0">
              <w:rPr>
                <w:rFonts w:ascii="Calibri" w:hAnsi="Calibri"/>
              </w:rPr>
              <w:t>- stickers, team points, certificates, rewards, golden time.</w:t>
            </w:r>
          </w:p>
          <w:p w14:paraId="4414F993" w14:textId="77777777" w:rsidR="001A688F" w:rsidRPr="003360D0" w:rsidRDefault="001A688F" w:rsidP="00971333">
            <w:pPr>
              <w:pStyle w:val="NoSpacing"/>
              <w:jc w:val="center"/>
              <w:rPr>
                <w:rFonts w:ascii="Calibri" w:hAnsi="Calibri"/>
              </w:rPr>
            </w:pPr>
          </w:p>
        </w:tc>
      </w:tr>
      <w:tr w:rsidR="003F6222" w:rsidRPr="003360D0" w14:paraId="78D5DCFC" w14:textId="77777777" w:rsidTr="00D43666">
        <w:tc>
          <w:tcPr>
            <w:tcW w:w="10627" w:type="dxa"/>
            <w:shd w:val="clear" w:color="auto" w:fill="FFFFFF" w:themeFill="background1"/>
          </w:tcPr>
          <w:p w14:paraId="5B96D8A4" w14:textId="77777777" w:rsidR="003F6222" w:rsidRPr="003360D0" w:rsidRDefault="00476CB4" w:rsidP="00971333">
            <w:pPr>
              <w:jc w:val="center"/>
              <w:rPr>
                <w:rFonts w:ascii="Calibri" w:hAnsi="Calibri"/>
                <w:b/>
                <w:sz w:val="24"/>
                <w:szCs w:val="20"/>
              </w:rPr>
            </w:pPr>
            <w:r w:rsidRPr="003360D0">
              <w:rPr>
                <w:rFonts w:ascii="Calibri" w:hAnsi="Calibri"/>
                <w:b/>
                <w:sz w:val="24"/>
                <w:szCs w:val="20"/>
              </w:rPr>
              <w:t>Class</w:t>
            </w:r>
            <w:r w:rsidR="003F6222" w:rsidRPr="003360D0">
              <w:rPr>
                <w:rFonts w:ascii="Calibri" w:hAnsi="Calibri"/>
                <w:b/>
                <w:sz w:val="24"/>
                <w:szCs w:val="20"/>
              </w:rPr>
              <w:t xml:space="preserve"> rules</w:t>
            </w:r>
            <w:r w:rsidRPr="003360D0">
              <w:rPr>
                <w:rFonts w:ascii="Calibri" w:hAnsi="Calibri"/>
                <w:b/>
                <w:sz w:val="24"/>
                <w:szCs w:val="20"/>
              </w:rPr>
              <w:t xml:space="preserve"> and expectations</w:t>
            </w:r>
          </w:p>
          <w:p w14:paraId="45020064" w14:textId="77777777" w:rsidR="003F6222" w:rsidRPr="003360D0" w:rsidRDefault="003F6222" w:rsidP="00971333">
            <w:pPr>
              <w:jc w:val="center"/>
              <w:rPr>
                <w:b/>
                <w:sz w:val="24"/>
                <w:szCs w:val="20"/>
              </w:rPr>
            </w:pPr>
          </w:p>
        </w:tc>
      </w:tr>
      <w:tr w:rsidR="003F6222" w:rsidRPr="003360D0" w14:paraId="774064C2" w14:textId="77777777" w:rsidTr="00D43666">
        <w:tc>
          <w:tcPr>
            <w:tcW w:w="10627" w:type="dxa"/>
            <w:shd w:val="clear" w:color="auto" w:fill="FFFFFF" w:themeFill="background1"/>
          </w:tcPr>
          <w:p w14:paraId="3F8B9586" w14:textId="77777777" w:rsidR="003F6222" w:rsidRPr="003360D0" w:rsidRDefault="003F6222" w:rsidP="00971333">
            <w:pPr>
              <w:jc w:val="center"/>
              <w:rPr>
                <w:rFonts w:ascii="Calibri" w:hAnsi="Calibri"/>
                <w:b/>
                <w:sz w:val="24"/>
                <w:szCs w:val="20"/>
              </w:rPr>
            </w:pPr>
            <w:r w:rsidRPr="003360D0">
              <w:rPr>
                <w:rFonts w:ascii="Calibri" w:hAnsi="Calibri"/>
                <w:b/>
                <w:bCs/>
                <w:sz w:val="24"/>
                <w:szCs w:val="20"/>
              </w:rPr>
              <w:t>Target</w:t>
            </w:r>
            <w:r w:rsidRPr="003360D0">
              <w:rPr>
                <w:rFonts w:ascii="Calibri" w:hAnsi="Calibri"/>
                <w:bCs/>
                <w:sz w:val="24"/>
                <w:szCs w:val="20"/>
              </w:rPr>
              <w:t>/</w:t>
            </w:r>
            <w:r w:rsidRPr="003360D0">
              <w:rPr>
                <w:rFonts w:ascii="Calibri" w:hAnsi="Calibri"/>
                <w:b/>
                <w:sz w:val="24"/>
                <w:szCs w:val="20"/>
              </w:rPr>
              <w:t>Zone boards</w:t>
            </w:r>
          </w:p>
          <w:p w14:paraId="68F417C2" w14:textId="77777777" w:rsidR="003F6222" w:rsidRPr="003360D0" w:rsidRDefault="003F6222" w:rsidP="00971333">
            <w:pPr>
              <w:jc w:val="center"/>
              <w:rPr>
                <w:b/>
                <w:sz w:val="24"/>
                <w:szCs w:val="20"/>
              </w:rPr>
            </w:pPr>
          </w:p>
        </w:tc>
      </w:tr>
      <w:tr w:rsidR="003F6222" w:rsidRPr="003360D0" w14:paraId="0612E7D2" w14:textId="77777777" w:rsidTr="00D43666">
        <w:tc>
          <w:tcPr>
            <w:tcW w:w="10627" w:type="dxa"/>
            <w:shd w:val="clear" w:color="auto" w:fill="FFFFFF" w:themeFill="background1"/>
          </w:tcPr>
          <w:p w14:paraId="7C666D45" w14:textId="687B32CB" w:rsidR="003F6222" w:rsidRPr="003360D0" w:rsidRDefault="003F6222" w:rsidP="00971333">
            <w:pPr>
              <w:jc w:val="center"/>
              <w:rPr>
                <w:rFonts w:ascii="Calibri" w:hAnsi="Calibri"/>
                <w:b/>
                <w:sz w:val="24"/>
                <w:szCs w:val="20"/>
              </w:rPr>
            </w:pPr>
            <w:r w:rsidRPr="003360D0">
              <w:rPr>
                <w:rFonts w:ascii="Calibri" w:hAnsi="Calibri"/>
                <w:b/>
                <w:sz w:val="24"/>
                <w:szCs w:val="20"/>
              </w:rPr>
              <w:t xml:space="preserve">Chill out </w:t>
            </w:r>
            <w:r w:rsidR="0008647B">
              <w:rPr>
                <w:rFonts w:ascii="Calibri" w:hAnsi="Calibri"/>
                <w:b/>
                <w:sz w:val="24"/>
                <w:szCs w:val="20"/>
              </w:rPr>
              <w:t>safe zones</w:t>
            </w:r>
          </w:p>
          <w:p w14:paraId="007AE795" w14:textId="77777777" w:rsidR="003F6222" w:rsidRPr="003360D0" w:rsidRDefault="003F6222" w:rsidP="00971333">
            <w:pPr>
              <w:jc w:val="center"/>
              <w:rPr>
                <w:b/>
                <w:sz w:val="24"/>
                <w:szCs w:val="20"/>
              </w:rPr>
            </w:pPr>
          </w:p>
        </w:tc>
      </w:tr>
      <w:tr w:rsidR="003F6222" w:rsidRPr="003360D0" w14:paraId="22A20193" w14:textId="77777777" w:rsidTr="00D43666">
        <w:tc>
          <w:tcPr>
            <w:tcW w:w="10627" w:type="dxa"/>
            <w:shd w:val="clear" w:color="auto" w:fill="FFFFFF" w:themeFill="background1"/>
          </w:tcPr>
          <w:p w14:paraId="1E54089B" w14:textId="77777777" w:rsidR="003F6222" w:rsidRPr="003360D0" w:rsidRDefault="003F6222" w:rsidP="00971333">
            <w:pPr>
              <w:pStyle w:val="NoSpacing"/>
              <w:jc w:val="center"/>
              <w:rPr>
                <w:rFonts w:ascii="Calibri" w:hAnsi="Calibri"/>
              </w:rPr>
            </w:pPr>
            <w:r w:rsidRPr="003360D0">
              <w:rPr>
                <w:rFonts w:ascii="Calibri" w:hAnsi="Calibri"/>
                <w:b/>
              </w:rPr>
              <w:t xml:space="preserve">Good (Active) Listening </w:t>
            </w:r>
            <w:r w:rsidRPr="003360D0">
              <w:rPr>
                <w:rFonts w:ascii="Calibri" w:hAnsi="Calibri"/>
              </w:rPr>
              <w:t>cards displayed and wording used by everyone – Keeping still, staying quiet, looking at the person who is speaking, listening to all the words</w:t>
            </w:r>
            <w:r w:rsidR="00EC1DD7" w:rsidRPr="003360D0">
              <w:rPr>
                <w:rFonts w:ascii="Calibri" w:hAnsi="Calibri"/>
              </w:rPr>
              <w:t>.</w:t>
            </w:r>
          </w:p>
          <w:p w14:paraId="18DAF2D1" w14:textId="77777777" w:rsidR="003F6222" w:rsidRPr="003360D0" w:rsidRDefault="003F6222" w:rsidP="00971333">
            <w:pPr>
              <w:jc w:val="center"/>
              <w:rPr>
                <w:rFonts w:ascii="Calibri" w:hAnsi="Calibri"/>
                <w:b/>
                <w:sz w:val="24"/>
                <w:szCs w:val="20"/>
              </w:rPr>
            </w:pPr>
          </w:p>
        </w:tc>
      </w:tr>
      <w:tr w:rsidR="003F6222" w:rsidRPr="003360D0" w14:paraId="0C0E59C0" w14:textId="77777777" w:rsidTr="00D43666">
        <w:tc>
          <w:tcPr>
            <w:tcW w:w="10627" w:type="dxa"/>
            <w:shd w:val="clear" w:color="auto" w:fill="FFFFFF" w:themeFill="background1"/>
          </w:tcPr>
          <w:p w14:paraId="3C2324BB" w14:textId="77777777" w:rsidR="003F6222" w:rsidRPr="003360D0" w:rsidRDefault="003F6222" w:rsidP="00971333">
            <w:pPr>
              <w:pStyle w:val="NoSpacing"/>
              <w:jc w:val="center"/>
              <w:rPr>
                <w:rFonts w:ascii="Calibri" w:hAnsi="Calibri"/>
              </w:rPr>
            </w:pPr>
            <w:r w:rsidRPr="003360D0">
              <w:rPr>
                <w:rFonts w:ascii="Calibri" w:hAnsi="Calibri"/>
                <w:b/>
              </w:rPr>
              <w:t xml:space="preserve">Clearly labelled resources </w:t>
            </w:r>
            <w:r w:rsidRPr="003360D0">
              <w:rPr>
                <w:rFonts w:ascii="Calibri" w:hAnsi="Calibri"/>
              </w:rPr>
              <w:t>with pictures and symbols</w:t>
            </w:r>
          </w:p>
          <w:p w14:paraId="2B44DE3B" w14:textId="77777777" w:rsidR="003F6222" w:rsidRPr="003360D0" w:rsidRDefault="003F6222" w:rsidP="00971333">
            <w:pPr>
              <w:jc w:val="center"/>
              <w:rPr>
                <w:rFonts w:ascii="Calibri" w:hAnsi="Calibri"/>
                <w:b/>
                <w:sz w:val="24"/>
                <w:szCs w:val="20"/>
              </w:rPr>
            </w:pPr>
          </w:p>
        </w:tc>
      </w:tr>
      <w:tr w:rsidR="003F6222" w:rsidRPr="003360D0" w14:paraId="6A2BF6A8" w14:textId="77777777" w:rsidTr="00D43666">
        <w:tc>
          <w:tcPr>
            <w:tcW w:w="10627" w:type="dxa"/>
            <w:shd w:val="clear" w:color="auto" w:fill="FFFFFF" w:themeFill="background1"/>
          </w:tcPr>
          <w:p w14:paraId="1D95C5D6" w14:textId="77777777" w:rsidR="003F6222" w:rsidRPr="003360D0" w:rsidRDefault="003F6222" w:rsidP="00971333">
            <w:pPr>
              <w:pStyle w:val="NoSpacing"/>
              <w:jc w:val="center"/>
              <w:rPr>
                <w:rFonts w:ascii="Calibri" w:hAnsi="Calibri"/>
              </w:rPr>
            </w:pPr>
            <w:r w:rsidRPr="003360D0">
              <w:rPr>
                <w:rFonts w:ascii="Calibri" w:hAnsi="Calibri"/>
                <w:b/>
              </w:rPr>
              <w:t xml:space="preserve">Cream/Blue </w:t>
            </w:r>
            <w:r w:rsidRPr="003360D0">
              <w:rPr>
                <w:rFonts w:ascii="Calibri" w:hAnsi="Calibri"/>
              </w:rPr>
              <w:t>coloured backgrounds to be used on all IWB’s</w:t>
            </w:r>
            <w:r w:rsidR="00EC1DD7" w:rsidRPr="003360D0">
              <w:rPr>
                <w:rFonts w:ascii="Calibri" w:hAnsi="Calibri"/>
              </w:rPr>
              <w:t>.</w:t>
            </w:r>
          </w:p>
          <w:p w14:paraId="15D3673B" w14:textId="77777777" w:rsidR="003F6222" w:rsidRPr="003360D0" w:rsidRDefault="003F6222" w:rsidP="00971333">
            <w:pPr>
              <w:jc w:val="center"/>
              <w:rPr>
                <w:rFonts w:ascii="Calibri" w:hAnsi="Calibri"/>
                <w:b/>
                <w:sz w:val="24"/>
                <w:szCs w:val="20"/>
              </w:rPr>
            </w:pPr>
          </w:p>
        </w:tc>
      </w:tr>
      <w:tr w:rsidR="003F6222" w:rsidRPr="003360D0" w14:paraId="7D2D332D" w14:textId="77777777" w:rsidTr="00D43666">
        <w:tc>
          <w:tcPr>
            <w:tcW w:w="10627" w:type="dxa"/>
            <w:shd w:val="clear" w:color="auto" w:fill="FFFFFF" w:themeFill="background1"/>
          </w:tcPr>
          <w:p w14:paraId="33A27C06" w14:textId="77777777" w:rsidR="003F6222" w:rsidRPr="003360D0" w:rsidRDefault="003F6222" w:rsidP="00971333">
            <w:pPr>
              <w:pStyle w:val="NoSpacing"/>
              <w:jc w:val="center"/>
              <w:rPr>
                <w:rFonts w:ascii="Calibri" w:hAnsi="Calibri"/>
              </w:rPr>
            </w:pPr>
            <w:r w:rsidRPr="003360D0">
              <w:rPr>
                <w:rFonts w:ascii="Calibri" w:hAnsi="Calibri"/>
                <w:b/>
              </w:rPr>
              <w:t xml:space="preserve">Large bodies </w:t>
            </w:r>
            <w:r w:rsidRPr="003360D0">
              <w:rPr>
                <w:rFonts w:ascii="Calibri" w:hAnsi="Calibri"/>
              </w:rPr>
              <w:t>of text to be broken up by colours/spacing</w:t>
            </w:r>
            <w:r w:rsidR="00EC1DD7" w:rsidRPr="003360D0">
              <w:rPr>
                <w:rFonts w:ascii="Calibri" w:hAnsi="Calibri"/>
              </w:rPr>
              <w:t>.</w:t>
            </w:r>
          </w:p>
          <w:p w14:paraId="7B7CC8B8" w14:textId="77777777" w:rsidR="003F6222" w:rsidRPr="003360D0" w:rsidRDefault="003F6222" w:rsidP="00971333">
            <w:pPr>
              <w:jc w:val="center"/>
              <w:rPr>
                <w:rFonts w:ascii="Calibri" w:hAnsi="Calibri"/>
                <w:b/>
                <w:sz w:val="24"/>
                <w:szCs w:val="20"/>
              </w:rPr>
            </w:pPr>
          </w:p>
        </w:tc>
      </w:tr>
      <w:tr w:rsidR="003F6222" w:rsidRPr="003360D0" w14:paraId="5B579132" w14:textId="77777777" w:rsidTr="00D43666">
        <w:tc>
          <w:tcPr>
            <w:tcW w:w="10627" w:type="dxa"/>
            <w:shd w:val="clear" w:color="auto" w:fill="FFFFFF" w:themeFill="background1"/>
          </w:tcPr>
          <w:p w14:paraId="4A113AC3" w14:textId="77777777" w:rsidR="003F6222" w:rsidRPr="003360D0" w:rsidRDefault="003F6222" w:rsidP="00971333">
            <w:pPr>
              <w:pStyle w:val="NoSpacing"/>
              <w:jc w:val="center"/>
              <w:rPr>
                <w:rFonts w:ascii="Calibri" w:hAnsi="Calibri"/>
              </w:rPr>
            </w:pPr>
            <w:r w:rsidRPr="003360D0">
              <w:rPr>
                <w:rFonts w:ascii="Calibri" w:hAnsi="Calibri"/>
                <w:b/>
              </w:rPr>
              <w:t xml:space="preserve">Resources </w:t>
            </w:r>
            <w:r w:rsidRPr="003360D0">
              <w:rPr>
                <w:rFonts w:ascii="Calibri" w:hAnsi="Calibri"/>
              </w:rPr>
              <w:t>such as writing slopes, pencil grips, left-handed equipment, overlays, spring-loaded scissors</w:t>
            </w:r>
            <w:r w:rsidR="00EC1DD7" w:rsidRPr="003360D0">
              <w:rPr>
                <w:rFonts w:ascii="Calibri" w:hAnsi="Calibri"/>
              </w:rPr>
              <w:t>.</w:t>
            </w:r>
          </w:p>
          <w:p w14:paraId="12081698" w14:textId="77777777" w:rsidR="003F6222" w:rsidRPr="003360D0" w:rsidRDefault="003F6222" w:rsidP="00971333">
            <w:pPr>
              <w:jc w:val="center"/>
              <w:rPr>
                <w:rFonts w:ascii="Calibri" w:hAnsi="Calibri"/>
                <w:b/>
                <w:sz w:val="24"/>
                <w:szCs w:val="20"/>
              </w:rPr>
            </w:pPr>
          </w:p>
        </w:tc>
      </w:tr>
      <w:tr w:rsidR="003F6222" w:rsidRPr="003360D0" w14:paraId="7E5E1961" w14:textId="77777777" w:rsidTr="00D43666">
        <w:tc>
          <w:tcPr>
            <w:tcW w:w="10627" w:type="dxa"/>
            <w:shd w:val="clear" w:color="auto" w:fill="FFFFFF" w:themeFill="background1"/>
          </w:tcPr>
          <w:p w14:paraId="496A0C0C" w14:textId="77777777" w:rsidR="003F6222" w:rsidRPr="003360D0" w:rsidRDefault="003F6222" w:rsidP="00971333">
            <w:pPr>
              <w:pStyle w:val="NoSpacing"/>
              <w:jc w:val="center"/>
              <w:rPr>
                <w:rFonts w:ascii="Calibri" w:hAnsi="Calibri"/>
              </w:rPr>
            </w:pPr>
            <w:r w:rsidRPr="003360D0">
              <w:rPr>
                <w:rFonts w:ascii="Calibri" w:hAnsi="Calibri"/>
                <w:b/>
              </w:rPr>
              <w:t>Working walls/</w:t>
            </w:r>
            <w:proofErr w:type="spellStart"/>
            <w:r w:rsidRPr="003360D0">
              <w:rPr>
                <w:rFonts w:ascii="Calibri" w:hAnsi="Calibri"/>
                <w:b/>
              </w:rPr>
              <w:t>Wagoll</w:t>
            </w:r>
            <w:proofErr w:type="spellEnd"/>
            <w:r w:rsidRPr="003360D0">
              <w:rPr>
                <w:rFonts w:ascii="Calibri" w:hAnsi="Calibri"/>
                <w:b/>
              </w:rPr>
              <w:t xml:space="preserve"> </w:t>
            </w:r>
            <w:r w:rsidRPr="003360D0">
              <w:rPr>
                <w:rFonts w:ascii="Calibri" w:hAnsi="Calibri"/>
              </w:rPr>
              <w:t>(what a good one looks like)</w:t>
            </w:r>
          </w:p>
          <w:p w14:paraId="045CFCE2" w14:textId="77777777" w:rsidR="003F6222" w:rsidRPr="003360D0" w:rsidRDefault="003F6222" w:rsidP="00971333">
            <w:pPr>
              <w:jc w:val="center"/>
              <w:rPr>
                <w:rFonts w:ascii="Calibri" w:hAnsi="Calibri"/>
                <w:b/>
                <w:sz w:val="24"/>
                <w:szCs w:val="20"/>
              </w:rPr>
            </w:pPr>
          </w:p>
        </w:tc>
      </w:tr>
      <w:tr w:rsidR="003F6222" w:rsidRPr="003360D0" w14:paraId="5F94E059" w14:textId="77777777" w:rsidTr="00D43666">
        <w:tc>
          <w:tcPr>
            <w:tcW w:w="10627" w:type="dxa"/>
            <w:shd w:val="clear" w:color="auto" w:fill="FFFFFF" w:themeFill="background1"/>
          </w:tcPr>
          <w:p w14:paraId="7B008FAD" w14:textId="77777777" w:rsidR="003F6222" w:rsidRPr="003360D0" w:rsidRDefault="003F6222" w:rsidP="00971333">
            <w:pPr>
              <w:jc w:val="center"/>
              <w:rPr>
                <w:rFonts w:ascii="Calibri" w:hAnsi="Calibri"/>
                <w:b/>
                <w:sz w:val="24"/>
                <w:szCs w:val="20"/>
              </w:rPr>
            </w:pPr>
            <w:r w:rsidRPr="003360D0">
              <w:rPr>
                <w:rFonts w:ascii="Calibri" w:hAnsi="Calibri"/>
                <w:b/>
                <w:sz w:val="24"/>
                <w:szCs w:val="20"/>
              </w:rPr>
              <w:t xml:space="preserve">Visual, concrete </w:t>
            </w:r>
            <w:r w:rsidRPr="003360D0">
              <w:rPr>
                <w:rFonts w:ascii="Calibri" w:hAnsi="Calibri"/>
                <w:sz w:val="24"/>
                <w:szCs w:val="20"/>
              </w:rPr>
              <w:t>aids to support learning e.g. counters, 100 squares, number lines, counting beads, handwriting/alphabet strips, range of dictionaries, class word banks, phoneme posters, place value equipment</w:t>
            </w:r>
            <w:r w:rsidR="00EC1DD7" w:rsidRPr="003360D0">
              <w:rPr>
                <w:rFonts w:ascii="Calibri" w:hAnsi="Calibri"/>
                <w:sz w:val="24"/>
                <w:szCs w:val="20"/>
              </w:rPr>
              <w:t>.</w:t>
            </w:r>
          </w:p>
        </w:tc>
      </w:tr>
      <w:tr w:rsidR="003F6222" w:rsidRPr="003360D0" w14:paraId="454E6EB5" w14:textId="77777777" w:rsidTr="00D43666">
        <w:tc>
          <w:tcPr>
            <w:tcW w:w="10627" w:type="dxa"/>
            <w:shd w:val="clear" w:color="auto" w:fill="FFFFFF" w:themeFill="background1"/>
          </w:tcPr>
          <w:p w14:paraId="6D6FA3F3" w14:textId="77777777" w:rsidR="003F6222" w:rsidRPr="003360D0" w:rsidRDefault="003F6222" w:rsidP="00971333">
            <w:pPr>
              <w:pStyle w:val="NoSpacing"/>
              <w:jc w:val="center"/>
              <w:rPr>
                <w:rFonts w:ascii="Calibri" w:hAnsi="Calibri"/>
              </w:rPr>
            </w:pPr>
            <w:r w:rsidRPr="003360D0">
              <w:rPr>
                <w:rFonts w:ascii="Calibri" w:hAnsi="Calibri"/>
                <w:b/>
              </w:rPr>
              <w:t>Whiteboard/verbal responses rather than written records</w:t>
            </w:r>
          </w:p>
          <w:p w14:paraId="6EF19783" w14:textId="77777777" w:rsidR="003F6222" w:rsidRPr="003360D0" w:rsidRDefault="003F6222" w:rsidP="00971333">
            <w:pPr>
              <w:jc w:val="center"/>
              <w:rPr>
                <w:rFonts w:ascii="Calibri" w:hAnsi="Calibri"/>
                <w:b/>
                <w:sz w:val="24"/>
                <w:szCs w:val="20"/>
              </w:rPr>
            </w:pPr>
          </w:p>
        </w:tc>
      </w:tr>
      <w:tr w:rsidR="003F6222" w:rsidRPr="003360D0" w14:paraId="63C0C77C" w14:textId="77777777" w:rsidTr="00D43666">
        <w:tc>
          <w:tcPr>
            <w:tcW w:w="10627" w:type="dxa"/>
            <w:shd w:val="clear" w:color="auto" w:fill="FFFFFF" w:themeFill="background1"/>
          </w:tcPr>
          <w:p w14:paraId="6CF9E1CE" w14:textId="77777777" w:rsidR="003F6222" w:rsidRPr="003360D0" w:rsidRDefault="003F6222" w:rsidP="00971333">
            <w:pPr>
              <w:jc w:val="center"/>
              <w:rPr>
                <w:rFonts w:ascii="Calibri" w:hAnsi="Calibri"/>
                <w:sz w:val="24"/>
                <w:szCs w:val="20"/>
              </w:rPr>
            </w:pPr>
            <w:r w:rsidRPr="003360D0">
              <w:rPr>
                <w:rFonts w:ascii="Calibri" w:hAnsi="Calibri"/>
                <w:b/>
                <w:sz w:val="24"/>
                <w:szCs w:val="20"/>
              </w:rPr>
              <w:t>Visual clues displayed</w:t>
            </w:r>
            <w:r w:rsidR="00DA197A" w:rsidRPr="003360D0">
              <w:rPr>
                <w:rFonts w:ascii="Calibri" w:hAnsi="Calibri"/>
                <w:b/>
                <w:sz w:val="24"/>
                <w:szCs w:val="20"/>
              </w:rPr>
              <w:t xml:space="preserve"> in class - Visual timetables, </w:t>
            </w:r>
            <w:r w:rsidRPr="003360D0">
              <w:rPr>
                <w:rFonts w:ascii="Calibri" w:hAnsi="Calibri"/>
                <w:b/>
                <w:sz w:val="24"/>
                <w:szCs w:val="20"/>
              </w:rPr>
              <w:t xml:space="preserve">Visual timers </w:t>
            </w:r>
            <w:r w:rsidRPr="003360D0">
              <w:rPr>
                <w:rFonts w:ascii="Calibri" w:hAnsi="Calibri"/>
                <w:sz w:val="24"/>
                <w:szCs w:val="20"/>
              </w:rPr>
              <w:t>e.g.</w:t>
            </w:r>
            <w:r w:rsidR="001A688F" w:rsidRPr="003360D0">
              <w:rPr>
                <w:rFonts w:ascii="Calibri" w:hAnsi="Calibri"/>
                <w:sz w:val="24"/>
                <w:szCs w:val="20"/>
              </w:rPr>
              <w:t xml:space="preserve"> 1, 3, 5, 10 minute Sand timers</w:t>
            </w:r>
            <w:r w:rsidR="00EC1DD7" w:rsidRPr="003360D0">
              <w:rPr>
                <w:rFonts w:ascii="Calibri" w:hAnsi="Calibri"/>
                <w:sz w:val="24"/>
                <w:szCs w:val="20"/>
              </w:rPr>
              <w:t>.</w:t>
            </w:r>
          </w:p>
          <w:p w14:paraId="495883B0" w14:textId="77777777" w:rsidR="001A688F" w:rsidRPr="003360D0" w:rsidRDefault="001A688F" w:rsidP="00971333">
            <w:pPr>
              <w:jc w:val="center"/>
              <w:rPr>
                <w:rFonts w:ascii="Calibri" w:hAnsi="Calibri"/>
                <w:b/>
                <w:sz w:val="24"/>
                <w:szCs w:val="20"/>
              </w:rPr>
            </w:pPr>
          </w:p>
        </w:tc>
      </w:tr>
      <w:tr w:rsidR="003F6222" w:rsidRPr="003360D0" w14:paraId="3B1AEE6B" w14:textId="77777777" w:rsidTr="00D43666">
        <w:tc>
          <w:tcPr>
            <w:tcW w:w="10627" w:type="dxa"/>
            <w:shd w:val="clear" w:color="auto" w:fill="FFFFFF" w:themeFill="background1"/>
          </w:tcPr>
          <w:p w14:paraId="75B1C400" w14:textId="77777777" w:rsidR="003F6222" w:rsidRPr="003360D0" w:rsidRDefault="003F6222" w:rsidP="00971333">
            <w:pPr>
              <w:pStyle w:val="NoSpacing"/>
              <w:jc w:val="center"/>
              <w:rPr>
                <w:rFonts w:ascii="Calibri" w:hAnsi="Calibri"/>
              </w:rPr>
            </w:pPr>
            <w:r w:rsidRPr="003360D0">
              <w:rPr>
                <w:rFonts w:ascii="Calibri" w:hAnsi="Calibri"/>
                <w:b/>
              </w:rPr>
              <w:t xml:space="preserve">Communication aids </w:t>
            </w:r>
            <w:r w:rsidRPr="003360D0">
              <w:rPr>
                <w:rFonts w:ascii="Calibri" w:hAnsi="Calibri"/>
              </w:rPr>
              <w:t>to demonstrate when help is required e.g. traffic light cards/thumbs up-down</w:t>
            </w:r>
            <w:r w:rsidR="00EC1DD7" w:rsidRPr="003360D0">
              <w:rPr>
                <w:rFonts w:ascii="Calibri" w:hAnsi="Calibri"/>
              </w:rPr>
              <w:t>.</w:t>
            </w:r>
          </w:p>
          <w:p w14:paraId="3FB919AE" w14:textId="77777777" w:rsidR="003F6222" w:rsidRPr="003360D0" w:rsidRDefault="003F6222" w:rsidP="00971333">
            <w:pPr>
              <w:jc w:val="center"/>
              <w:rPr>
                <w:rFonts w:ascii="Calibri" w:hAnsi="Calibri"/>
                <w:b/>
                <w:sz w:val="24"/>
                <w:szCs w:val="20"/>
              </w:rPr>
            </w:pPr>
          </w:p>
        </w:tc>
      </w:tr>
      <w:tr w:rsidR="003F6222" w:rsidRPr="003360D0" w14:paraId="03EB58BC" w14:textId="77777777" w:rsidTr="00D43666">
        <w:tc>
          <w:tcPr>
            <w:tcW w:w="10627" w:type="dxa"/>
            <w:shd w:val="clear" w:color="auto" w:fill="FFFFFF" w:themeFill="background1"/>
          </w:tcPr>
          <w:p w14:paraId="13396048" w14:textId="77777777" w:rsidR="003F6222" w:rsidRPr="003360D0" w:rsidRDefault="003F6222" w:rsidP="00971333">
            <w:pPr>
              <w:pStyle w:val="NoSpacing"/>
              <w:jc w:val="center"/>
              <w:rPr>
                <w:rFonts w:ascii="Calibri" w:hAnsi="Calibri"/>
              </w:rPr>
            </w:pPr>
            <w:r w:rsidRPr="003360D0">
              <w:rPr>
                <w:rFonts w:ascii="Calibri" w:hAnsi="Calibri"/>
                <w:b/>
              </w:rPr>
              <w:t>Reading area</w:t>
            </w:r>
            <w:r w:rsidRPr="003360D0">
              <w:rPr>
                <w:rFonts w:ascii="Calibri" w:hAnsi="Calibri"/>
              </w:rPr>
              <w:t xml:space="preserve"> to include a range of fiction &amp; non-fiction high interest/low ability reading material</w:t>
            </w:r>
            <w:r w:rsidR="00EC1DD7" w:rsidRPr="003360D0">
              <w:rPr>
                <w:rFonts w:ascii="Calibri" w:hAnsi="Calibri"/>
              </w:rPr>
              <w:t>.</w:t>
            </w:r>
          </w:p>
          <w:p w14:paraId="1B2F62BB" w14:textId="77777777" w:rsidR="001A688F" w:rsidRPr="003360D0" w:rsidRDefault="001A688F" w:rsidP="00971333">
            <w:pPr>
              <w:pStyle w:val="NoSpacing"/>
              <w:jc w:val="center"/>
              <w:rPr>
                <w:rFonts w:ascii="Calibri" w:hAnsi="Calibri"/>
                <w:b/>
              </w:rPr>
            </w:pPr>
          </w:p>
        </w:tc>
      </w:tr>
      <w:tr w:rsidR="003F6222" w:rsidRPr="003360D0" w14:paraId="58A5230C" w14:textId="77777777" w:rsidTr="00D43666">
        <w:tc>
          <w:tcPr>
            <w:tcW w:w="10627" w:type="dxa"/>
            <w:shd w:val="clear" w:color="auto" w:fill="FFFFFF" w:themeFill="background1"/>
          </w:tcPr>
          <w:p w14:paraId="76B7CBA2" w14:textId="57FDA7CD" w:rsidR="003F6222" w:rsidRPr="003360D0" w:rsidRDefault="003F6222" w:rsidP="00971333">
            <w:pPr>
              <w:pStyle w:val="NoSpacing"/>
              <w:jc w:val="center"/>
              <w:rPr>
                <w:rFonts w:ascii="Calibri" w:hAnsi="Calibri"/>
              </w:rPr>
            </w:pPr>
            <w:r w:rsidRPr="003360D0">
              <w:rPr>
                <w:rFonts w:ascii="Calibri" w:hAnsi="Calibri"/>
                <w:b/>
              </w:rPr>
              <w:t>Alternative methods of recording</w:t>
            </w:r>
            <w:r w:rsidRPr="003360D0">
              <w:rPr>
                <w:rFonts w:ascii="Calibri" w:hAnsi="Calibri"/>
              </w:rPr>
              <w:t xml:space="preserve"> e.g. camera, talking postcards, iPad</w:t>
            </w:r>
            <w:r w:rsidR="0008647B">
              <w:rPr>
                <w:rFonts w:ascii="Calibri" w:hAnsi="Calibri"/>
              </w:rPr>
              <w:t xml:space="preserve">s, text to speech </w:t>
            </w:r>
            <w:r w:rsidR="00C11755">
              <w:rPr>
                <w:rFonts w:ascii="Calibri" w:hAnsi="Calibri"/>
              </w:rPr>
              <w:t>programmes</w:t>
            </w:r>
          </w:p>
          <w:p w14:paraId="040BED8E" w14:textId="77777777" w:rsidR="003F6222" w:rsidRPr="003360D0" w:rsidRDefault="003F6222" w:rsidP="00971333">
            <w:pPr>
              <w:pStyle w:val="NoSpacing"/>
              <w:jc w:val="center"/>
              <w:rPr>
                <w:rFonts w:ascii="Calibri" w:hAnsi="Calibri"/>
                <w:b/>
              </w:rPr>
            </w:pPr>
          </w:p>
        </w:tc>
      </w:tr>
      <w:tr w:rsidR="003F6222" w:rsidRPr="003360D0" w14:paraId="65E1C877" w14:textId="77777777" w:rsidTr="00D43666">
        <w:tc>
          <w:tcPr>
            <w:tcW w:w="10627" w:type="dxa"/>
            <w:shd w:val="clear" w:color="auto" w:fill="FFFFFF" w:themeFill="background1"/>
          </w:tcPr>
          <w:p w14:paraId="523E619E" w14:textId="39A5FAC2" w:rsidR="003F6222" w:rsidRPr="003360D0" w:rsidRDefault="003F6222" w:rsidP="00971333">
            <w:pPr>
              <w:pStyle w:val="NoSpacing"/>
              <w:jc w:val="center"/>
              <w:rPr>
                <w:rFonts w:ascii="Calibri" w:hAnsi="Calibri"/>
              </w:rPr>
            </w:pPr>
            <w:r w:rsidRPr="003360D0">
              <w:rPr>
                <w:rFonts w:ascii="Calibri" w:hAnsi="Calibri"/>
                <w:b/>
              </w:rPr>
              <w:t xml:space="preserve">Seating arrangements: </w:t>
            </w:r>
            <w:r w:rsidRPr="003360D0">
              <w:rPr>
                <w:rFonts w:ascii="Calibri" w:hAnsi="Calibri"/>
              </w:rPr>
              <w:t>All children can comfortably see the board</w:t>
            </w:r>
            <w:r w:rsidR="00C11755">
              <w:rPr>
                <w:rFonts w:ascii="Calibri" w:hAnsi="Calibri"/>
              </w:rPr>
              <w:t>, left hand writing seating positions</w:t>
            </w:r>
          </w:p>
          <w:p w14:paraId="3E33D792" w14:textId="77777777" w:rsidR="003F6222" w:rsidRPr="003360D0" w:rsidRDefault="003F6222" w:rsidP="00971333">
            <w:pPr>
              <w:pStyle w:val="NoSpacing"/>
              <w:jc w:val="center"/>
              <w:rPr>
                <w:rFonts w:ascii="Calibri" w:hAnsi="Calibri"/>
                <w:b/>
              </w:rPr>
            </w:pPr>
          </w:p>
        </w:tc>
      </w:tr>
      <w:tr w:rsidR="003F6222" w:rsidRPr="003360D0" w14:paraId="48C51CB3" w14:textId="77777777" w:rsidTr="00D43666">
        <w:tc>
          <w:tcPr>
            <w:tcW w:w="10627" w:type="dxa"/>
            <w:shd w:val="clear" w:color="auto" w:fill="FFFFFF" w:themeFill="background1"/>
          </w:tcPr>
          <w:p w14:paraId="21D46190" w14:textId="77777777" w:rsidR="003F6222" w:rsidRPr="003360D0" w:rsidRDefault="003F6222" w:rsidP="00971333">
            <w:pPr>
              <w:pStyle w:val="NoSpacing"/>
              <w:jc w:val="center"/>
              <w:rPr>
                <w:rFonts w:ascii="Calibri" w:hAnsi="Calibri"/>
              </w:rPr>
            </w:pPr>
            <w:r w:rsidRPr="003360D0">
              <w:rPr>
                <w:rFonts w:ascii="Calibri" w:hAnsi="Calibri"/>
                <w:b/>
              </w:rPr>
              <w:t>Differentiated questions</w:t>
            </w:r>
            <w:r w:rsidRPr="003360D0">
              <w:rPr>
                <w:rFonts w:ascii="Calibri" w:hAnsi="Calibri"/>
              </w:rPr>
              <w:t xml:space="preserve"> at carpet/group sessions. </w:t>
            </w:r>
            <w:r w:rsidRPr="003360D0">
              <w:rPr>
                <w:rFonts w:ascii="Calibri" w:hAnsi="Calibri"/>
                <w:b/>
              </w:rPr>
              <w:t>Questions pitched to challenge</w:t>
            </w:r>
            <w:r w:rsidRPr="003360D0">
              <w:rPr>
                <w:rFonts w:ascii="Calibri" w:hAnsi="Calibri"/>
              </w:rPr>
              <w:t xml:space="preserve"> all abilities, questions used to ensure others are listening and on task</w:t>
            </w:r>
          </w:p>
          <w:p w14:paraId="6BAF8D1A" w14:textId="77777777" w:rsidR="003F6222" w:rsidRPr="003360D0" w:rsidRDefault="003F6222" w:rsidP="00971333">
            <w:pPr>
              <w:pStyle w:val="NoSpacing"/>
              <w:jc w:val="center"/>
              <w:rPr>
                <w:rFonts w:ascii="Calibri" w:hAnsi="Calibri"/>
                <w:b/>
              </w:rPr>
            </w:pPr>
          </w:p>
        </w:tc>
      </w:tr>
      <w:tr w:rsidR="003F6222" w:rsidRPr="003360D0" w14:paraId="6550C976" w14:textId="77777777" w:rsidTr="00D43666">
        <w:tc>
          <w:tcPr>
            <w:tcW w:w="10627" w:type="dxa"/>
            <w:shd w:val="clear" w:color="auto" w:fill="FFFFFF" w:themeFill="background1"/>
          </w:tcPr>
          <w:p w14:paraId="4CEADB6A" w14:textId="77777777" w:rsidR="003F6222" w:rsidRPr="003360D0" w:rsidRDefault="003F6222" w:rsidP="00971333">
            <w:pPr>
              <w:pStyle w:val="NoSpacing"/>
              <w:jc w:val="center"/>
              <w:rPr>
                <w:rFonts w:ascii="Calibri" w:hAnsi="Calibri"/>
              </w:rPr>
            </w:pPr>
            <w:r w:rsidRPr="003360D0">
              <w:rPr>
                <w:rFonts w:ascii="Calibri" w:hAnsi="Calibri"/>
                <w:b/>
                <w:bCs/>
              </w:rPr>
              <w:t>Use the language of success</w:t>
            </w:r>
            <w:r w:rsidRPr="003360D0">
              <w:rPr>
                <w:rFonts w:ascii="Calibri" w:hAnsi="Calibri"/>
                <w:bCs/>
              </w:rPr>
              <w:t xml:space="preserve">, </w:t>
            </w:r>
            <w:r w:rsidRPr="003360D0">
              <w:rPr>
                <w:rFonts w:ascii="Calibri" w:hAnsi="Calibri"/>
                <w:b/>
                <w:bCs/>
              </w:rPr>
              <w:t>use the language of possibility, use the language of hope</w:t>
            </w:r>
          </w:p>
          <w:p w14:paraId="68F049EC" w14:textId="77777777" w:rsidR="003F6222" w:rsidRPr="003360D0" w:rsidRDefault="003F6222" w:rsidP="00971333">
            <w:pPr>
              <w:pStyle w:val="NoSpacing"/>
              <w:jc w:val="center"/>
              <w:rPr>
                <w:rFonts w:ascii="Calibri" w:hAnsi="Calibri"/>
                <w:b/>
              </w:rPr>
            </w:pPr>
          </w:p>
        </w:tc>
      </w:tr>
      <w:tr w:rsidR="003F6222" w:rsidRPr="003360D0" w14:paraId="6C82A558" w14:textId="77777777" w:rsidTr="00D43666">
        <w:trPr>
          <w:trHeight w:val="70"/>
        </w:trPr>
        <w:tc>
          <w:tcPr>
            <w:tcW w:w="10627" w:type="dxa"/>
            <w:shd w:val="clear" w:color="auto" w:fill="FFFFFF" w:themeFill="background1"/>
          </w:tcPr>
          <w:p w14:paraId="674D8ED4" w14:textId="77777777" w:rsidR="003F6222" w:rsidRPr="003360D0" w:rsidRDefault="003F6222" w:rsidP="00971333">
            <w:pPr>
              <w:pStyle w:val="NoSpacing"/>
              <w:jc w:val="center"/>
              <w:rPr>
                <w:rFonts w:ascii="Calibri" w:hAnsi="Calibri"/>
              </w:rPr>
            </w:pPr>
            <w:r w:rsidRPr="003360D0">
              <w:rPr>
                <w:rFonts w:ascii="Calibri" w:hAnsi="Calibri"/>
                <w:b/>
              </w:rPr>
              <w:t>Differentiated English/Maths groups</w:t>
            </w:r>
            <w:r w:rsidRPr="003360D0">
              <w:rPr>
                <w:rFonts w:ascii="Calibri" w:hAnsi="Calibri"/>
              </w:rPr>
              <w:t xml:space="preserve"> with work set to their ability</w:t>
            </w:r>
            <w:r w:rsidR="00EC1DD7" w:rsidRPr="003360D0">
              <w:rPr>
                <w:rFonts w:ascii="Calibri" w:hAnsi="Calibri"/>
              </w:rPr>
              <w:t>.</w:t>
            </w:r>
          </w:p>
          <w:p w14:paraId="256D487D" w14:textId="77777777" w:rsidR="003F6222" w:rsidRPr="003360D0" w:rsidRDefault="003F6222" w:rsidP="00971333">
            <w:pPr>
              <w:pStyle w:val="NoSpacing"/>
              <w:jc w:val="center"/>
              <w:rPr>
                <w:rFonts w:ascii="Calibri" w:hAnsi="Calibri"/>
                <w:b/>
              </w:rPr>
            </w:pPr>
          </w:p>
        </w:tc>
      </w:tr>
      <w:tr w:rsidR="003F6222" w:rsidRPr="003360D0" w14:paraId="783FDD1C" w14:textId="77777777" w:rsidTr="00D43666">
        <w:trPr>
          <w:trHeight w:val="89"/>
        </w:trPr>
        <w:tc>
          <w:tcPr>
            <w:tcW w:w="10627" w:type="dxa"/>
            <w:shd w:val="clear" w:color="auto" w:fill="FFFFFF" w:themeFill="background1"/>
          </w:tcPr>
          <w:p w14:paraId="6B0E1B2D" w14:textId="77777777" w:rsidR="003F6222" w:rsidRPr="003360D0" w:rsidRDefault="003F6222" w:rsidP="00971333">
            <w:pPr>
              <w:pStyle w:val="NoSpacing"/>
              <w:jc w:val="center"/>
              <w:rPr>
                <w:rFonts w:ascii="Calibri" w:hAnsi="Calibri"/>
              </w:rPr>
            </w:pPr>
            <w:r w:rsidRPr="003360D0">
              <w:rPr>
                <w:rFonts w:ascii="Calibri" w:hAnsi="Calibri"/>
                <w:b/>
              </w:rPr>
              <w:lastRenderedPageBreak/>
              <w:t>Group reinforcement</w:t>
            </w:r>
            <w:r w:rsidRPr="003360D0">
              <w:rPr>
                <w:rFonts w:ascii="Calibri" w:hAnsi="Calibri"/>
              </w:rPr>
              <w:t xml:space="preserve"> through extra explanations</w:t>
            </w:r>
            <w:r w:rsidR="00EC1DD7" w:rsidRPr="003360D0">
              <w:rPr>
                <w:rFonts w:ascii="Calibri" w:hAnsi="Calibri"/>
              </w:rPr>
              <w:t>.</w:t>
            </w:r>
          </w:p>
          <w:p w14:paraId="17357114" w14:textId="77777777" w:rsidR="003F6222" w:rsidRPr="003360D0" w:rsidRDefault="003F6222" w:rsidP="00971333">
            <w:pPr>
              <w:pStyle w:val="NoSpacing"/>
              <w:jc w:val="center"/>
              <w:rPr>
                <w:rFonts w:ascii="Calibri" w:hAnsi="Calibri"/>
                <w:b/>
              </w:rPr>
            </w:pPr>
          </w:p>
        </w:tc>
      </w:tr>
      <w:tr w:rsidR="003F6222" w:rsidRPr="003360D0" w14:paraId="7BB2F989" w14:textId="77777777" w:rsidTr="00D43666">
        <w:tc>
          <w:tcPr>
            <w:tcW w:w="10627" w:type="dxa"/>
            <w:shd w:val="clear" w:color="auto" w:fill="FFFFFF" w:themeFill="background1"/>
          </w:tcPr>
          <w:p w14:paraId="45127B00" w14:textId="77777777" w:rsidR="003F6222" w:rsidRPr="003360D0" w:rsidRDefault="003F6222" w:rsidP="00971333">
            <w:pPr>
              <w:pStyle w:val="NoSpacing"/>
              <w:jc w:val="center"/>
              <w:rPr>
                <w:rFonts w:ascii="Calibri" w:hAnsi="Calibri"/>
              </w:rPr>
            </w:pPr>
            <w:r w:rsidRPr="003360D0">
              <w:rPr>
                <w:rFonts w:ascii="Calibri" w:hAnsi="Calibri"/>
                <w:b/>
              </w:rPr>
              <w:t>Mixed ability</w:t>
            </w:r>
            <w:r w:rsidRPr="003360D0">
              <w:rPr>
                <w:rFonts w:ascii="Calibri" w:hAnsi="Calibri"/>
              </w:rPr>
              <w:t xml:space="preserve"> partner work</w:t>
            </w:r>
            <w:r w:rsidR="00EC1DD7" w:rsidRPr="003360D0">
              <w:rPr>
                <w:rFonts w:ascii="Calibri" w:hAnsi="Calibri"/>
              </w:rPr>
              <w:t>.</w:t>
            </w:r>
          </w:p>
          <w:p w14:paraId="71058457" w14:textId="77777777" w:rsidR="003F6222" w:rsidRPr="003360D0" w:rsidRDefault="003F6222" w:rsidP="00971333">
            <w:pPr>
              <w:pStyle w:val="NoSpacing"/>
              <w:jc w:val="center"/>
              <w:rPr>
                <w:rFonts w:ascii="Calibri" w:hAnsi="Calibri"/>
                <w:b/>
              </w:rPr>
            </w:pPr>
          </w:p>
        </w:tc>
      </w:tr>
      <w:tr w:rsidR="003F6222" w:rsidRPr="003360D0" w14:paraId="2602E41C" w14:textId="77777777" w:rsidTr="00D43666">
        <w:tc>
          <w:tcPr>
            <w:tcW w:w="10627" w:type="dxa"/>
            <w:shd w:val="clear" w:color="auto" w:fill="FFFFFF" w:themeFill="background1"/>
          </w:tcPr>
          <w:p w14:paraId="1C1BE765" w14:textId="77777777" w:rsidR="001A688F" w:rsidRPr="003360D0" w:rsidRDefault="003F6222" w:rsidP="00971333">
            <w:pPr>
              <w:pStyle w:val="NoSpacing"/>
              <w:jc w:val="center"/>
              <w:rPr>
                <w:rFonts w:ascii="Calibri" w:hAnsi="Calibri"/>
              </w:rPr>
            </w:pPr>
            <w:r w:rsidRPr="003360D0">
              <w:rPr>
                <w:rFonts w:ascii="Calibri" w:hAnsi="Calibri"/>
                <w:b/>
              </w:rPr>
              <w:t>Paired Reading</w:t>
            </w:r>
            <w:r w:rsidRPr="003360D0">
              <w:rPr>
                <w:rFonts w:ascii="Calibri" w:hAnsi="Calibri"/>
              </w:rPr>
              <w:t xml:space="preserve"> e.g. Y1 reading buddies from Y6</w:t>
            </w:r>
            <w:r w:rsidR="00EC1DD7" w:rsidRPr="003360D0">
              <w:rPr>
                <w:rFonts w:ascii="Calibri" w:hAnsi="Calibri"/>
              </w:rPr>
              <w:t>.</w:t>
            </w:r>
          </w:p>
          <w:p w14:paraId="7588D372" w14:textId="77777777" w:rsidR="003F6222" w:rsidRPr="003360D0" w:rsidRDefault="003F6222" w:rsidP="00971333">
            <w:pPr>
              <w:pStyle w:val="NoSpacing"/>
              <w:jc w:val="center"/>
              <w:rPr>
                <w:rFonts w:ascii="Calibri" w:hAnsi="Calibri"/>
              </w:rPr>
            </w:pPr>
            <w:r w:rsidRPr="003360D0">
              <w:rPr>
                <w:rFonts w:ascii="Calibri" w:hAnsi="Calibri"/>
                <w:b/>
              </w:rPr>
              <w:t>Class reading support</w:t>
            </w:r>
            <w:r w:rsidRPr="003360D0">
              <w:rPr>
                <w:rFonts w:ascii="Calibri" w:hAnsi="Calibri"/>
              </w:rPr>
              <w:t xml:space="preserve"> – volunteers into school</w:t>
            </w:r>
            <w:r w:rsidR="00EC1DD7" w:rsidRPr="003360D0">
              <w:rPr>
                <w:rFonts w:ascii="Calibri" w:hAnsi="Calibri"/>
              </w:rPr>
              <w:t>.</w:t>
            </w:r>
          </w:p>
          <w:p w14:paraId="1D24C0BD" w14:textId="77777777" w:rsidR="003F6222" w:rsidRPr="003360D0" w:rsidRDefault="003F6222" w:rsidP="00971333">
            <w:pPr>
              <w:pStyle w:val="NoSpacing"/>
              <w:jc w:val="center"/>
              <w:rPr>
                <w:rFonts w:ascii="Calibri" w:hAnsi="Calibri"/>
                <w:b/>
              </w:rPr>
            </w:pPr>
          </w:p>
        </w:tc>
      </w:tr>
      <w:tr w:rsidR="003F6222" w:rsidRPr="003360D0" w14:paraId="591CC364" w14:textId="77777777" w:rsidTr="00D43666">
        <w:tc>
          <w:tcPr>
            <w:tcW w:w="10627" w:type="dxa"/>
            <w:shd w:val="clear" w:color="auto" w:fill="FFFFFF" w:themeFill="background1"/>
          </w:tcPr>
          <w:p w14:paraId="57F5CAA8" w14:textId="77777777" w:rsidR="003F6222" w:rsidRPr="003360D0" w:rsidRDefault="003F6222" w:rsidP="00971333">
            <w:pPr>
              <w:jc w:val="center"/>
              <w:rPr>
                <w:rFonts w:ascii="Calibri" w:hAnsi="Calibri" w:cs="Arial"/>
                <w:b/>
                <w:sz w:val="24"/>
                <w:szCs w:val="20"/>
              </w:rPr>
            </w:pPr>
            <w:r w:rsidRPr="003360D0">
              <w:rPr>
                <w:rFonts w:ascii="Calibri" w:hAnsi="Calibri" w:cs="Arial"/>
                <w:b/>
                <w:sz w:val="24"/>
                <w:szCs w:val="20"/>
              </w:rPr>
              <w:t>Dyslexia Pathway Monitoring</w:t>
            </w:r>
          </w:p>
          <w:p w14:paraId="0B6C69A0" w14:textId="77777777" w:rsidR="003F6222" w:rsidRPr="003360D0" w:rsidRDefault="003F6222" w:rsidP="00971333">
            <w:pPr>
              <w:pStyle w:val="NoSpacing"/>
              <w:jc w:val="center"/>
              <w:rPr>
                <w:rFonts w:ascii="Calibri" w:hAnsi="Calibri"/>
                <w:b/>
              </w:rPr>
            </w:pPr>
          </w:p>
        </w:tc>
      </w:tr>
    </w:tbl>
    <w:p w14:paraId="3F80A9DF" w14:textId="77777777" w:rsidR="00115499" w:rsidRPr="003360D0" w:rsidRDefault="00115499" w:rsidP="00971333">
      <w:pPr>
        <w:jc w:val="center"/>
        <w:rPr>
          <w:b/>
          <w:sz w:val="26"/>
        </w:rPr>
      </w:pPr>
    </w:p>
    <w:p w14:paraId="4601A1FC" w14:textId="77777777" w:rsidR="002A63BF" w:rsidRPr="003360D0" w:rsidRDefault="002A63BF" w:rsidP="00971333">
      <w:pPr>
        <w:jc w:val="center"/>
        <w:rPr>
          <w:b/>
          <w:sz w:val="26"/>
        </w:rPr>
      </w:pPr>
    </w:p>
    <w:tbl>
      <w:tblPr>
        <w:tblStyle w:val="TableGrid"/>
        <w:tblW w:w="10627" w:type="dxa"/>
        <w:tblLook w:val="04A0" w:firstRow="1" w:lastRow="0" w:firstColumn="1" w:lastColumn="0" w:noHBand="0" w:noVBand="1"/>
      </w:tblPr>
      <w:tblGrid>
        <w:gridCol w:w="10627"/>
      </w:tblGrid>
      <w:tr w:rsidR="003F6222" w:rsidRPr="003360D0" w14:paraId="5D48F791" w14:textId="77777777" w:rsidTr="00DA34A0">
        <w:trPr>
          <w:trHeight w:val="61"/>
        </w:trPr>
        <w:tc>
          <w:tcPr>
            <w:tcW w:w="10627" w:type="dxa"/>
            <w:shd w:val="clear" w:color="auto" w:fill="FFFF99"/>
          </w:tcPr>
          <w:p w14:paraId="47B00F72" w14:textId="77777777" w:rsidR="003F6222" w:rsidRPr="003360D0" w:rsidRDefault="005A2308" w:rsidP="00971333">
            <w:pPr>
              <w:jc w:val="center"/>
              <w:rPr>
                <w:b/>
                <w:sz w:val="38"/>
              </w:rPr>
            </w:pPr>
            <w:r w:rsidRPr="003360D0">
              <w:rPr>
                <w:b/>
                <w:sz w:val="38"/>
              </w:rPr>
              <w:t>Speech and Language</w:t>
            </w:r>
          </w:p>
          <w:p w14:paraId="484D6C85" w14:textId="77777777" w:rsidR="0081394C" w:rsidRPr="003360D0" w:rsidRDefault="0081394C" w:rsidP="00971333">
            <w:pPr>
              <w:jc w:val="center"/>
              <w:rPr>
                <w:b/>
                <w:sz w:val="26"/>
              </w:rPr>
            </w:pPr>
          </w:p>
        </w:tc>
      </w:tr>
      <w:tr w:rsidR="003F6222" w:rsidRPr="003360D0" w14:paraId="56BCEE51" w14:textId="77777777" w:rsidTr="002A6376">
        <w:trPr>
          <w:trHeight w:val="61"/>
        </w:trPr>
        <w:tc>
          <w:tcPr>
            <w:tcW w:w="10627" w:type="dxa"/>
            <w:shd w:val="clear" w:color="auto" w:fill="FFFFFF" w:themeFill="background1"/>
          </w:tcPr>
          <w:p w14:paraId="534E59EE" w14:textId="77777777" w:rsidR="003F6222" w:rsidRPr="003360D0" w:rsidRDefault="003F6222" w:rsidP="00971333">
            <w:pPr>
              <w:jc w:val="center"/>
              <w:rPr>
                <w:sz w:val="26"/>
              </w:rPr>
            </w:pPr>
            <w:r w:rsidRPr="003360D0">
              <w:rPr>
                <w:sz w:val="26"/>
              </w:rPr>
              <w:t>Use word aware at a whole class level to support the retention and retaining of new vocabulary (Reception).</w:t>
            </w:r>
          </w:p>
          <w:p w14:paraId="7FDCDAA5" w14:textId="77777777" w:rsidR="0081394C" w:rsidRPr="003360D0" w:rsidRDefault="0081394C" w:rsidP="00971333">
            <w:pPr>
              <w:jc w:val="center"/>
              <w:rPr>
                <w:sz w:val="26"/>
              </w:rPr>
            </w:pPr>
          </w:p>
        </w:tc>
      </w:tr>
      <w:tr w:rsidR="003F6222" w:rsidRPr="003360D0" w14:paraId="5E7ED634" w14:textId="77777777" w:rsidTr="002A6376">
        <w:trPr>
          <w:trHeight w:val="61"/>
        </w:trPr>
        <w:tc>
          <w:tcPr>
            <w:tcW w:w="10627" w:type="dxa"/>
            <w:shd w:val="clear" w:color="auto" w:fill="FFFFFF" w:themeFill="background1"/>
          </w:tcPr>
          <w:p w14:paraId="290F755D" w14:textId="77777777" w:rsidR="003F6222" w:rsidRPr="003360D0" w:rsidRDefault="003F6222" w:rsidP="00971333">
            <w:pPr>
              <w:jc w:val="center"/>
              <w:rPr>
                <w:sz w:val="26"/>
              </w:rPr>
            </w:pPr>
            <w:r w:rsidRPr="003360D0">
              <w:rPr>
                <w:sz w:val="26"/>
              </w:rPr>
              <w:t>Use the child’s name and have the child’s full attention before giving out an instruction.</w:t>
            </w:r>
          </w:p>
          <w:p w14:paraId="511645C1" w14:textId="77777777" w:rsidR="0081394C" w:rsidRPr="003360D0" w:rsidRDefault="0081394C" w:rsidP="00971333">
            <w:pPr>
              <w:jc w:val="center"/>
              <w:rPr>
                <w:sz w:val="26"/>
              </w:rPr>
            </w:pPr>
          </w:p>
        </w:tc>
      </w:tr>
      <w:tr w:rsidR="003F6222" w:rsidRPr="003360D0" w14:paraId="40B6EC57" w14:textId="77777777" w:rsidTr="002A6376">
        <w:trPr>
          <w:trHeight w:val="61"/>
        </w:trPr>
        <w:tc>
          <w:tcPr>
            <w:tcW w:w="10627" w:type="dxa"/>
            <w:shd w:val="clear" w:color="auto" w:fill="FFFFFF" w:themeFill="background1"/>
          </w:tcPr>
          <w:p w14:paraId="42EC619B" w14:textId="77777777" w:rsidR="003F6222" w:rsidRPr="003360D0" w:rsidRDefault="003F6222" w:rsidP="00971333">
            <w:pPr>
              <w:jc w:val="center"/>
              <w:rPr>
                <w:sz w:val="26"/>
              </w:rPr>
            </w:pPr>
            <w:r w:rsidRPr="003360D0">
              <w:rPr>
                <w:sz w:val="26"/>
              </w:rPr>
              <w:t>Ask the child to repeat back any instructions given to ensure he understands before the task begins</w:t>
            </w:r>
            <w:r w:rsidR="0081394C" w:rsidRPr="003360D0">
              <w:rPr>
                <w:sz w:val="26"/>
              </w:rPr>
              <w:t>.</w:t>
            </w:r>
          </w:p>
          <w:p w14:paraId="0169538D" w14:textId="77777777" w:rsidR="0081394C" w:rsidRPr="003360D0" w:rsidRDefault="0081394C" w:rsidP="00971333">
            <w:pPr>
              <w:jc w:val="center"/>
              <w:rPr>
                <w:sz w:val="26"/>
              </w:rPr>
            </w:pPr>
          </w:p>
        </w:tc>
      </w:tr>
      <w:tr w:rsidR="003F6222" w:rsidRPr="003360D0" w14:paraId="387D934C" w14:textId="77777777" w:rsidTr="002A6376">
        <w:trPr>
          <w:trHeight w:val="61"/>
        </w:trPr>
        <w:tc>
          <w:tcPr>
            <w:tcW w:w="10627" w:type="dxa"/>
            <w:shd w:val="clear" w:color="auto" w:fill="FFFFFF" w:themeFill="background1"/>
          </w:tcPr>
          <w:p w14:paraId="44958E36" w14:textId="77777777" w:rsidR="003F6222" w:rsidRPr="003360D0" w:rsidRDefault="003F6222" w:rsidP="00971333">
            <w:pPr>
              <w:jc w:val="center"/>
              <w:rPr>
                <w:sz w:val="26"/>
              </w:rPr>
            </w:pPr>
            <w:r w:rsidRPr="003360D0">
              <w:rPr>
                <w:sz w:val="26"/>
              </w:rPr>
              <w:t>Use the four golden rules of listening to promote these skills at whole class level. Ensure the child understands what is meant by each rule.</w:t>
            </w:r>
          </w:p>
        </w:tc>
      </w:tr>
      <w:tr w:rsidR="003F6222" w:rsidRPr="003360D0" w14:paraId="4625A376" w14:textId="77777777" w:rsidTr="002A6376">
        <w:trPr>
          <w:trHeight w:val="61"/>
        </w:trPr>
        <w:tc>
          <w:tcPr>
            <w:tcW w:w="10627" w:type="dxa"/>
            <w:shd w:val="clear" w:color="auto" w:fill="FFFFFF" w:themeFill="background1"/>
          </w:tcPr>
          <w:p w14:paraId="448890BE" w14:textId="77777777" w:rsidR="003F6222" w:rsidRPr="003360D0" w:rsidRDefault="003F6222" w:rsidP="00971333">
            <w:pPr>
              <w:jc w:val="center"/>
              <w:rPr>
                <w:sz w:val="26"/>
              </w:rPr>
            </w:pPr>
            <w:r w:rsidRPr="003360D0">
              <w:rPr>
                <w:sz w:val="26"/>
              </w:rPr>
              <w:t xml:space="preserve">Model the correct grammatical structures if there is an error. E.g. “I </w:t>
            </w:r>
            <w:proofErr w:type="spellStart"/>
            <w:r w:rsidRPr="003360D0">
              <w:rPr>
                <w:sz w:val="26"/>
              </w:rPr>
              <w:t>broked</w:t>
            </w:r>
            <w:proofErr w:type="spellEnd"/>
            <w:r w:rsidRPr="003360D0">
              <w:rPr>
                <w:sz w:val="26"/>
              </w:rPr>
              <w:t xml:space="preserve"> my pencil” – “Oh dear, you broke your pencil”.</w:t>
            </w:r>
          </w:p>
        </w:tc>
      </w:tr>
      <w:tr w:rsidR="003F6222" w:rsidRPr="003360D0" w14:paraId="78B4E484" w14:textId="77777777" w:rsidTr="002A6376">
        <w:trPr>
          <w:trHeight w:val="61"/>
        </w:trPr>
        <w:tc>
          <w:tcPr>
            <w:tcW w:w="10627" w:type="dxa"/>
            <w:shd w:val="clear" w:color="auto" w:fill="FFFFFF" w:themeFill="background1"/>
          </w:tcPr>
          <w:p w14:paraId="2CFCC8ED" w14:textId="77777777" w:rsidR="003F6222" w:rsidRPr="003360D0" w:rsidRDefault="003F6222" w:rsidP="00971333">
            <w:pPr>
              <w:jc w:val="center"/>
              <w:rPr>
                <w:sz w:val="26"/>
              </w:rPr>
            </w:pPr>
            <w:r w:rsidRPr="003360D0">
              <w:rPr>
                <w:sz w:val="26"/>
              </w:rPr>
              <w:t>If an instruction is missed or appears not to have been understood, count to 10 in your head. Then repeat exactly as you said the first time</w:t>
            </w:r>
            <w:r w:rsidR="002112E7" w:rsidRPr="003360D0">
              <w:rPr>
                <w:sz w:val="26"/>
              </w:rPr>
              <w:t>,</w:t>
            </w:r>
            <w:r w:rsidRPr="003360D0">
              <w:rPr>
                <w:sz w:val="26"/>
              </w:rPr>
              <w:t xml:space="preserve"> so no new information needs to be processed.</w:t>
            </w:r>
          </w:p>
        </w:tc>
      </w:tr>
      <w:tr w:rsidR="003F6222" w:rsidRPr="003360D0" w14:paraId="04361EDC" w14:textId="77777777" w:rsidTr="002A6376">
        <w:trPr>
          <w:trHeight w:val="61"/>
        </w:trPr>
        <w:tc>
          <w:tcPr>
            <w:tcW w:w="10627" w:type="dxa"/>
            <w:shd w:val="clear" w:color="auto" w:fill="FFFFFF" w:themeFill="background1"/>
          </w:tcPr>
          <w:p w14:paraId="4EAF938A" w14:textId="77777777" w:rsidR="003F6222" w:rsidRPr="003360D0" w:rsidRDefault="003F6222" w:rsidP="00971333">
            <w:pPr>
              <w:jc w:val="center"/>
              <w:rPr>
                <w:sz w:val="26"/>
              </w:rPr>
            </w:pPr>
            <w:r w:rsidRPr="003360D0">
              <w:rPr>
                <w:sz w:val="26"/>
              </w:rPr>
              <w:t>Keep all classroom instructions short and simple, presenting them one at a time.</w:t>
            </w:r>
          </w:p>
          <w:p w14:paraId="40BBEB13" w14:textId="77777777" w:rsidR="0081394C" w:rsidRPr="003360D0" w:rsidRDefault="0081394C" w:rsidP="00971333">
            <w:pPr>
              <w:jc w:val="center"/>
              <w:rPr>
                <w:sz w:val="26"/>
              </w:rPr>
            </w:pPr>
          </w:p>
        </w:tc>
      </w:tr>
      <w:tr w:rsidR="003F6222" w:rsidRPr="003360D0" w14:paraId="71DCD7CB" w14:textId="77777777" w:rsidTr="002A6376">
        <w:trPr>
          <w:trHeight w:val="61"/>
        </w:trPr>
        <w:tc>
          <w:tcPr>
            <w:tcW w:w="10627" w:type="dxa"/>
            <w:shd w:val="clear" w:color="auto" w:fill="FFFFFF" w:themeFill="background1"/>
          </w:tcPr>
          <w:p w14:paraId="2B4A8111" w14:textId="77777777" w:rsidR="003F6222" w:rsidRPr="003360D0" w:rsidRDefault="003F6222" w:rsidP="00971333">
            <w:pPr>
              <w:jc w:val="center"/>
              <w:rPr>
                <w:sz w:val="26"/>
              </w:rPr>
            </w:pPr>
            <w:r w:rsidRPr="003360D0">
              <w:rPr>
                <w:sz w:val="26"/>
              </w:rPr>
              <w:t>Give instructions in the order you would like them carried out.</w:t>
            </w:r>
          </w:p>
          <w:p w14:paraId="644623EB" w14:textId="77777777" w:rsidR="0081394C" w:rsidRPr="003360D0" w:rsidRDefault="0081394C" w:rsidP="00971333">
            <w:pPr>
              <w:jc w:val="center"/>
              <w:rPr>
                <w:sz w:val="26"/>
              </w:rPr>
            </w:pPr>
          </w:p>
        </w:tc>
      </w:tr>
      <w:tr w:rsidR="003F6222" w:rsidRPr="003360D0" w14:paraId="46703E92" w14:textId="77777777" w:rsidTr="002A6376">
        <w:trPr>
          <w:trHeight w:val="61"/>
        </w:trPr>
        <w:tc>
          <w:tcPr>
            <w:tcW w:w="10627" w:type="dxa"/>
            <w:shd w:val="clear" w:color="auto" w:fill="FFFFFF" w:themeFill="background1"/>
          </w:tcPr>
          <w:p w14:paraId="404F7664" w14:textId="77777777" w:rsidR="003F6222" w:rsidRPr="003360D0" w:rsidRDefault="003F6222" w:rsidP="00971333">
            <w:pPr>
              <w:jc w:val="center"/>
              <w:rPr>
                <w:sz w:val="26"/>
              </w:rPr>
            </w:pPr>
            <w:r w:rsidRPr="003360D0">
              <w:rPr>
                <w:sz w:val="26"/>
              </w:rPr>
              <w:t xml:space="preserve">Prepare the child at the beginning of each task by reminding </w:t>
            </w:r>
            <w:r w:rsidR="002112E7" w:rsidRPr="003360D0">
              <w:rPr>
                <w:sz w:val="26"/>
              </w:rPr>
              <w:t>them what they need</w:t>
            </w:r>
            <w:r w:rsidRPr="003360D0">
              <w:rPr>
                <w:sz w:val="26"/>
              </w:rPr>
              <w:t xml:space="preserve"> to do.</w:t>
            </w:r>
          </w:p>
          <w:p w14:paraId="437DA6AE" w14:textId="77777777" w:rsidR="0081394C" w:rsidRPr="003360D0" w:rsidRDefault="0081394C" w:rsidP="00971333">
            <w:pPr>
              <w:jc w:val="center"/>
              <w:rPr>
                <w:sz w:val="26"/>
              </w:rPr>
            </w:pPr>
          </w:p>
        </w:tc>
      </w:tr>
      <w:tr w:rsidR="003F6222" w:rsidRPr="003360D0" w14:paraId="473A4462" w14:textId="77777777" w:rsidTr="002A6376">
        <w:trPr>
          <w:trHeight w:val="61"/>
        </w:trPr>
        <w:tc>
          <w:tcPr>
            <w:tcW w:w="10627" w:type="dxa"/>
            <w:shd w:val="clear" w:color="auto" w:fill="FFFFFF" w:themeFill="background1"/>
          </w:tcPr>
          <w:p w14:paraId="5B1D4D51" w14:textId="77777777" w:rsidR="003F6222" w:rsidRPr="003360D0" w:rsidRDefault="003F6222" w:rsidP="00971333">
            <w:pPr>
              <w:jc w:val="center"/>
              <w:rPr>
                <w:sz w:val="26"/>
              </w:rPr>
            </w:pPr>
            <w:r w:rsidRPr="003360D0">
              <w:rPr>
                <w:sz w:val="26"/>
              </w:rPr>
              <w:t xml:space="preserve">Encourage the child to pick out the key story elements in </w:t>
            </w:r>
            <w:r w:rsidR="007229A3" w:rsidRPr="003360D0">
              <w:rPr>
                <w:sz w:val="26"/>
              </w:rPr>
              <w:t>their</w:t>
            </w:r>
            <w:r w:rsidRPr="003360D0">
              <w:rPr>
                <w:sz w:val="26"/>
              </w:rPr>
              <w:t xml:space="preserve"> narrative.</w:t>
            </w:r>
          </w:p>
          <w:p w14:paraId="0E2BF3F2" w14:textId="77777777" w:rsidR="0081394C" w:rsidRPr="003360D0" w:rsidRDefault="0081394C" w:rsidP="00971333">
            <w:pPr>
              <w:jc w:val="center"/>
              <w:rPr>
                <w:sz w:val="26"/>
              </w:rPr>
            </w:pPr>
          </w:p>
        </w:tc>
      </w:tr>
      <w:tr w:rsidR="003F6222" w:rsidRPr="003360D0" w14:paraId="393C74A5" w14:textId="77777777" w:rsidTr="002A6376">
        <w:trPr>
          <w:trHeight w:val="61"/>
        </w:trPr>
        <w:tc>
          <w:tcPr>
            <w:tcW w:w="10627" w:type="dxa"/>
            <w:shd w:val="clear" w:color="auto" w:fill="FFFFFF" w:themeFill="background1"/>
          </w:tcPr>
          <w:p w14:paraId="215E49A8" w14:textId="77777777" w:rsidR="003F6222" w:rsidRPr="003360D0" w:rsidRDefault="003F6222" w:rsidP="00971333">
            <w:pPr>
              <w:jc w:val="center"/>
              <w:rPr>
                <w:sz w:val="26"/>
              </w:rPr>
            </w:pPr>
            <w:r w:rsidRPr="003360D0">
              <w:rPr>
                <w:sz w:val="26"/>
              </w:rPr>
              <w:t xml:space="preserve">Provide the child with good models of language. If </w:t>
            </w:r>
            <w:r w:rsidR="007229A3" w:rsidRPr="003360D0">
              <w:rPr>
                <w:sz w:val="26"/>
              </w:rPr>
              <w:t>they produce</w:t>
            </w:r>
            <w:r w:rsidRPr="003360D0">
              <w:rPr>
                <w:sz w:val="26"/>
              </w:rPr>
              <w:t xml:space="preserve"> a word incorrectly, model this back with the correct production.</w:t>
            </w:r>
          </w:p>
        </w:tc>
      </w:tr>
      <w:tr w:rsidR="003F6222" w:rsidRPr="003360D0" w14:paraId="26BEC7DC" w14:textId="77777777" w:rsidTr="002A6376">
        <w:trPr>
          <w:trHeight w:val="61"/>
        </w:trPr>
        <w:tc>
          <w:tcPr>
            <w:tcW w:w="10627" w:type="dxa"/>
            <w:shd w:val="clear" w:color="auto" w:fill="FFFFFF" w:themeFill="background1"/>
          </w:tcPr>
          <w:p w14:paraId="5F53A3C6" w14:textId="77777777" w:rsidR="003F6222" w:rsidRPr="003360D0" w:rsidRDefault="003F6222" w:rsidP="00971333">
            <w:pPr>
              <w:jc w:val="center"/>
              <w:rPr>
                <w:sz w:val="26"/>
              </w:rPr>
            </w:pPr>
            <w:r w:rsidRPr="003360D0">
              <w:rPr>
                <w:sz w:val="26"/>
              </w:rPr>
              <w:t>If you do not understand a word a child says,</w:t>
            </w:r>
            <w:r w:rsidR="007229A3" w:rsidRPr="003360D0">
              <w:rPr>
                <w:sz w:val="26"/>
              </w:rPr>
              <w:t xml:space="preserve"> take the blame and tell them</w:t>
            </w:r>
            <w:r w:rsidRPr="003360D0">
              <w:rPr>
                <w:sz w:val="26"/>
              </w:rPr>
              <w:t xml:space="preserve"> that your ears are not working properly today.</w:t>
            </w:r>
          </w:p>
        </w:tc>
      </w:tr>
      <w:tr w:rsidR="003F6222" w:rsidRPr="003360D0" w14:paraId="55DE3175" w14:textId="77777777" w:rsidTr="002A6376">
        <w:trPr>
          <w:trHeight w:val="61"/>
        </w:trPr>
        <w:tc>
          <w:tcPr>
            <w:tcW w:w="10627" w:type="dxa"/>
            <w:shd w:val="clear" w:color="auto" w:fill="FFFFFF" w:themeFill="background1"/>
          </w:tcPr>
          <w:p w14:paraId="0006101A" w14:textId="77777777" w:rsidR="003F6222" w:rsidRPr="003360D0" w:rsidRDefault="003F6222" w:rsidP="00971333">
            <w:pPr>
              <w:jc w:val="center"/>
              <w:rPr>
                <w:sz w:val="26"/>
              </w:rPr>
            </w:pPr>
            <w:r w:rsidRPr="003360D0">
              <w:rPr>
                <w:sz w:val="26"/>
              </w:rPr>
              <w:t>Chunk instructions to enable the child to understand and follow instructions easier.</w:t>
            </w:r>
          </w:p>
          <w:p w14:paraId="03A46C5F" w14:textId="77777777" w:rsidR="0081394C" w:rsidRPr="003360D0" w:rsidRDefault="0081394C" w:rsidP="00971333">
            <w:pPr>
              <w:jc w:val="center"/>
              <w:rPr>
                <w:sz w:val="26"/>
              </w:rPr>
            </w:pPr>
          </w:p>
        </w:tc>
      </w:tr>
      <w:tr w:rsidR="003F6222" w:rsidRPr="003360D0" w14:paraId="25CBC8F3" w14:textId="77777777" w:rsidTr="002A6376">
        <w:trPr>
          <w:trHeight w:val="61"/>
        </w:trPr>
        <w:tc>
          <w:tcPr>
            <w:tcW w:w="10627" w:type="dxa"/>
            <w:shd w:val="clear" w:color="auto" w:fill="FFFFFF" w:themeFill="background1"/>
          </w:tcPr>
          <w:p w14:paraId="481C3ECC" w14:textId="77777777" w:rsidR="003F6222" w:rsidRPr="003360D0" w:rsidRDefault="003F6222" w:rsidP="00971333">
            <w:pPr>
              <w:jc w:val="center"/>
              <w:rPr>
                <w:sz w:val="26"/>
              </w:rPr>
            </w:pPr>
            <w:r w:rsidRPr="003360D0">
              <w:rPr>
                <w:sz w:val="26"/>
              </w:rPr>
              <w:t>Pre-teach vocabulary to develop a wider range of words.</w:t>
            </w:r>
          </w:p>
          <w:p w14:paraId="7EA1F1F2" w14:textId="77777777" w:rsidR="0081394C" w:rsidRPr="003360D0" w:rsidRDefault="0081394C" w:rsidP="00971333">
            <w:pPr>
              <w:jc w:val="center"/>
              <w:rPr>
                <w:sz w:val="26"/>
              </w:rPr>
            </w:pPr>
          </w:p>
        </w:tc>
      </w:tr>
      <w:tr w:rsidR="003F6222" w:rsidRPr="003360D0" w14:paraId="07506EDF" w14:textId="77777777" w:rsidTr="002A6376">
        <w:trPr>
          <w:trHeight w:val="61"/>
        </w:trPr>
        <w:tc>
          <w:tcPr>
            <w:tcW w:w="10627" w:type="dxa"/>
            <w:shd w:val="clear" w:color="auto" w:fill="FFFFFF" w:themeFill="background1"/>
          </w:tcPr>
          <w:p w14:paraId="15E8EBD2" w14:textId="77777777" w:rsidR="003F6222" w:rsidRPr="003360D0" w:rsidRDefault="003F6222" w:rsidP="00971333">
            <w:pPr>
              <w:jc w:val="center"/>
              <w:rPr>
                <w:sz w:val="26"/>
              </w:rPr>
            </w:pPr>
            <w:r w:rsidRPr="003360D0">
              <w:rPr>
                <w:sz w:val="26"/>
              </w:rPr>
              <w:t>Provide concrete, hands-on experiences of new vocabulary – make it meaningful.</w:t>
            </w:r>
          </w:p>
          <w:p w14:paraId="23AB8D17" w14:textId="77777777" w:rsidR="0081394C" w:rsidRPr="003360D0" w:rsidRDefault="0081394C" w:rsidP="00971333">
            <w:pPr>
              <w:jc w:val="center"/>
              <w:rPr>
                <w:sz w:val="26"/>
              </w:rPr>
            </w:pPr>
          </w:p>
        </w:tc>
      </w:tr>
      <w:tr w:rsidR="003F6222" w:rsidRPr="003360D0" w14:paraId="02B9C7B8" w14:textId="77777777" w:rsidTr="002A6376">
        <w:trPr>
          <w:trHeight w:val="61"/>
        </w:trPr>
        <w:tc>
          <w:tcPr>
            <w:tcW w:w="10627" w:type="dxa"/>
            <w:shd w:val="clear" w:color="auto" w:fill="FFFFFF" w:themeFill="background1"/>
          </w:tcPr>
          <w:p w14:paraId="33BA0760" w14:textId="77777777" w:rsidR="003F6222" w:rsidRPr="003360D0" w:rsidRDefault="003F6222" w:rsidP="00971333">
            <w:pPr>
              <w:jc w:val="center"/>
              <w:rPr>
                <w:sz w:val="26"/>
              </w:rPr>
            </w:pPr>
            <w:r w:rsidRPr="003360D0">
              <w:rPr>
                <w:sz w:val="26"/>
              </w:rPr>
              <w:t xml:space="preserve">Reduce the amount of questions asked and swap them for comments, comment on what the child is doing rather that asking </w:t>
            </w:r>
            <w:r w:rsidR="00DD43A2" w:rsidRPr="003360D0">
              <w:rPr>
                <w:sz w:val="26"/>
              </w:rPr>
              <w:t>them</w:t>
            </w:r>
            <w:r w:rsidRPr="003360D0">
              <w:rPr>
                <w:sz w:val="26"/>
              </w:rPr>
              <w:t xml:space="preserve"> what </w:t>
            </w:r>
            <w:r w:rsidR="00DD43A2" w:rsidRPr="003360D0">
              <w:rPr>
                <w:sz w:val="26"/>
              </w:rPr>
              <w:t>they are</w:t>
            </w:r>
            <w:r w:rsidRPr="003360D0">
              <w:rPr>
                <w:sz w:val="26"/>
              </w:rPr>
              <w:t xml:space="preserve"> doing.</w:t>
            </w:r>
          </w:p>
        </w:tc>
      </w:tr>
      <w:tr w:rsidR="003F6222" w:rsidRPr="003360D0" w14:paraId="36AD7690" w14:textId="77777777" w:rsidTr="002A6376">
        <w:trPr>
          <w:trHeight w:val="61"/>
        </w:trPr>
        <w:tc>
          <w:tcPr>
            <w:tcW w:w="10627" w:type="dxa"/>
            <w:shd w:val="clear" w:color="auto" w:fill="FFFFFF" w:themeFill="background1"/>
          </w:tcPr>
          <w:p w14:paraId="2C2F8927" w14:textId="77777777" w:rsidR="003F6222" w:rsidRPr="003360D0" w:rsidRDefault="003F6222" w:rsidP="00971333">
            <w:pPr>
              <w:jc w:val="center"/>
              <w:rPr>
                <w:sz w:val="26"/>
              </w:rPr>
            </w:pPr>
            <w:r w:rsidRPr="003360D0">
              <w:rPr>
                <w:sz w:val="26"/>
              </w:rPr>
              <w:t xml:space="preserve">Play turn taking games using named turns e.g. Juliet’s turn, James’s turn. This will help the child to wait for </w:t>
            </w:r>
            <w:r w:rsidR="00DD43A2" w:rsidRPr="003360D0">
              <w:rPr>
                <w:sz w:val="26"/>
              </w:rPr>
              <w:t>their</w:t>
            </w:r>
            <w:r w:rsidRPr="003360D0">
              <w:rPr>
                <w:sz w:val="26"/>
              </w:rPr>
              <w:t xml:space="preserve"> turn. And listen.</w:t>
            </w:r>
          </w:p>
        </w:tc>
      </w:tr>
      <w:tr w:rsidR="003F6222" w:rsidRPr="003360D0" w14:paraId="172D7466" w14:textId="77777777" w:rsidTr="002A6376">
        <w:trPr>
          <w:trHeight w:val="61"/>
        </w:trPr>
        <w:tc>
          <w:tcPr>
            <w:tcW w:w="10627" w:type="dxa"/>
            <w:shd w:val="clear" w:color="auto" w:fill="FFFFFF" w:themeFill="background1"/>
          </w:tcPr>
          <w:p w14:paraId="37AA312E" w14:textId="77777777" w:rsidR="003F6222" w:rsidRPr="003360D0" w:rsidRDefault="003F6222" w:rsidP="00971333">
            <w:pPr>
              <w:jc w:val="center"/>
              <w:rPr>
                <w:sz w:val="26"/>
              </w:rPr>
            </w:pPr>
            <w:r w:rsidRPr="003360D0">
              <w:rPr>
                <w:sz w:val="26"/>
              </w:rPr>
              <w:lastRenderedPageBreak/>
              <w:t>Hearing test – ensure the child has had a recent hearing test to ensure they can hear their name being called and to rule out any concerns.</w:t>
            </w:r>
          </w:p>
        </w:tc>
      </w:tr>
      <w:tr w:rsidR="003F6222" w:rsidRPr="003360D0" w14:paraId="05314EB4" w14:textId="77777777" w:rsidTr="002A6376">
        <w:trPr>
          <w:trHeight w:val="61"/>
        </w:trPr>
        <w:tc>
          <w:tcPr>
            <w:tcW w:w="10627" w:type="dxa"/>
            <w:shd w:val="clear" w:color="auto" w:fill="FFFFFF" w:themeFill="background1"/>
          </w:tcPr>
          <w:p w14:paraId="45D739DB" w14:textId="2DAF01F8" w:rsidR="003F6222" w:rsidRPr="003360D0" w:rsidRDefault="003F6222" w:rsidP="00971333">
            <w:pPr>
              <w:pStyle w:val="NoSpacing"/>
              <w:jc w:val="center"/>
              <w:rPr>
                <w:rFonts w:ascii="Calibri" w:hAnsi="Calibri"/>
                <w:sz w:val="26"/>
                <w:szCs w:val="22"/>
              </w:rPr>
            </w:pPr>
            <w:proofErr w:type="spellStart"/>
            <w:r w:rsidRPr="003360D0">
              <w:rPr>
                <w:rFonts w:ascii="Calibri" w:hAnsi="Calibri"/>
                <w:b/>
                <w:sz w:val="26"/>
                <w:szCs w:val="22"/>
              </w:rPr>
              <w:t>Wellcomm</w:t>
            </w:r>
            <w:proofErr w:type="spellEnd"/>
            <w:r w:rsidRPr="003360D0">
              <w:rPr>
                <w:rFonts w:ascii="Calibri" w:hAnsi="Calibri"/>
                <w:b/>
                <w:sz w:val="26"/>
                <w:szCs w:val="22"/>
              </w:rPr>
              <w:t xml:space="preserve"> Communication and Language assessment </w:t>
            </w:r>
            <w:r w:rsidRPr="003360D0">
              <w:rPr>
                <w:rFonts w:ascii="Calibri" w:hAnsi="Calibri"/>
                <w:sz w:val="26"/>
                <w:szCs w:val="22"/>
              </w:rPr>
              <w:t>(N/R)</w:t>
            </w:r>
            <w:r w:rsidR="00C11755">
              <w:rPr>
                <w:rFonts w:ascii="Calibri" w:hAnsi="Calibri"/>
                <w:sz w:val="26"/>
                <w:szCs w:val="22"/>
              </w:rPr>
              <w:t xml:space="preserve"> &amp; </w:t>
            </w:r>
            <w:r w:rsidR="00C11755" w:rsidRPr="003C3AFD">
              <w:rPr>
                <w:rFonts w:ascii="Calibri" w:hAnsi="Calibri"/>
                <w:b/>
                <w:bCs/>
                <w:sz w:val="26"/>
                <w:szCs w:val="22"/>
              </w:rPr>
              <w:t>Word Aware Concept</w:t>
            </w:r>
            <w:r w:rsidR="003C3AFD" w:rsidRPr="003C3AFD">
              <w:rPr>
                <w:rFonts w:ascii="Calibri" w:hAnsi="Calibri"/>
                <w:b/>
                <w:bCs/>
                <w:sz w:val="26"/>
                <w:szCs w:val="22"/>
              </w:rPr>
              <w:t xml:space="preserve"> Screening</w:t>
            </w:r>
            <w:r w:rsidR="003C3AFD">
              <w:rPr>
                <w:rFonts w:ascii="Calibri" w:hAnsi="Calibri"/>
                <w:sz w:val="26"/>
                <w:szCs w:val="22"/>
              </w:rPr>
              <w:t xml:space="preserve"> (N/R)</w:t>
            </w:r>
          </w:p>
          <w:p w14:paraId="6CD3675D" w14:textId="77777777" w:rsidR="003F6222" w:rsidRPr="003360D0" w:rsidRDefault="003F6222" w:rsidP="00971333">
            <w:pPr>
              <w:pStyle w:val="NoSpacing"/>
              <w:jc w:val="center"/>
              <w:rPr>
                <w:rFonts w:ascii="Calibri" w:hAnsi="Calibri"/>
                <w:b/>
                <w:sz w:val="26"/>
                <w:szCs w:val="22"/>
              </w:rPr>
            </w:pPr>
          </w:p>
        </w:tc>
      </w:tr>
      <w:tr w:rsidR="003F6222" w:rsidRPr="003360D0" w14:paraId="139DB9F0" w14:textId="77777777" w:rsidTr="002A6376">
        <w:trPr>
          <w:trHeight w:val="61"/>
        </w:trPr>
        <w:tc>
          <w:tcPr>
            <w:tcW w:w="10627" w:type="dxa"/>
            <w:shd w:val="clear" w:color="auto" w:fill="FFFFFF" w:themeFill="background1"/>
          </w:tcPr>
          <w:p w14:paraId="4FA502DE" w14:textId="77777777" w:rsidR="003F6222" w:rsidRPr="003360D0" w:rsidRDefault="003F6222" w:rsidP="00971333">
            <w:pPr>
              <w:jc w:val="center"/>
              <w:rPr>
                <w:rFonts w:ascii="Calibri" w:hAnsi="Calibri" w:cs="Arial"/>
                <w:b/>
                <w:sz w:val="26"/>
              </w:rPr>
            </w:pPr>
            <w:r w:rsidRPr="003360D0">
              <w:rPr>
                <w:rFonts w:ascii="Calibri" w:hAnsi="Calibri" w:cs="Arial"/>
                <w:b/>
                <w:sz w:val="26"/>
              </w:rPr>
              <w:t>Phonics Screening check (Y1/2)</w:t>
            </w:r>
          </w:p>
          <w:p w14:paraId="086BD053" w14:textId="77777777" w:rsidR="003F6222" w:rsidRPr="003360D0" w:rsidRDefault="003F6222" w:rsidP="00971333">
            <w:pPr>
              <w:pStyle w:val="NoSpacing"/>
              <w:jc w:val="center"/>
              <w:rPr>
                <w:rFonts w:ascii="Calibri" w:hAnsi="Calibri"/>
                <w:b/>
                <w:sz w:val="26"/>
                <w:szCs w:val="22"/>
              </w:rPr>
            </w:pPr>
          </w:p>
          <w:p w14:paraId="2B23B32E" w14:textId="77777777" w:rsidR="003F6222" w:rsidRPr="003360D0" w:rsidRDefault="003F6222" w:rsidP="00971333">
            <w:pPr>
              <w:pStyle w:val="NoSpacing"/>
              <w:jc w:val="center"/>
              <w:rPr>
                <w:rFonts w:ascii="Calibri" w:hAnsi="Calibri"/>
                <w:b/>
                <w:sz w:val="26"/>
                <w:szCs w:val="22"/>
              </w:rPr>
            </w:pPr>
          </w:p>
        </w:tc>
      </w:tr>
    </w:tbl>
    <w:p w14:paraId="24F2F7F1" w14:textId="77777777" w:rsidR="00E035E0" w:rsidRPr="003360D0" w:rsidRDefault="00E035E0" w:rsidP="00971333">
      <w:pPr>
        <w:jc w:val="center"/>
        <w:rPr>
          <w:sz w:val="26"/>
        </w:rPr>
      </w:pPr>
    </w:p>
    <w:tbl>
      <w:tblPr>
        <w:tblStyle w:val="TableGrid"/>
        <w:tblW w:w="10627" w:type="dxa"/>
        <w:tblLook w:val="04A0" w:firstRow="1" w:lastRow="0" w:firstColumn="1" w:lastColumn="0" w:noHBand="0" w:noVBand="1"/>
      </w:tblPr>
      <w:tblGrid>
        <w:gridCol w:w="10627"/>
      </w:tblGrid>
      <w:tr w:rsidR="00DA34A0" w:rsidRPr="003360D0" w14:paraId="6A9AAFEC" w14:textId="77777777" w:rsidTr="00DA34A0">
        <w:trPr>
          <w:trHeight w:val="61"/>
        </w:trPr>
        <w:tc>
          <w:tcPr>
            <w:tcW w:w="10627" w:type="dxa"/>
            <w:shd w:val="clear" w:color="auto" w:fill="CC99FF"/>
          </w:tcPr>
          <w:p w14:paraId="181EA488" w14:textId="2CA0AE3D" w:rsidR="00DA34A0" w:rsidRPr="003360D0" w:rsidRDefault="005A2308" w:rsidP="00971333">
            <w:pPr>
              <w:jc w:val="center"/>
              <w:rPr>
                <w:b/>
                <w:sz w:val="26"/>
              </w:rPr>
            </w:pPr>
            <w:r w:rsidRPr="003360D0">
              <w:rPr>
                <w:b/>
                <w:sz w:val="38"/>
              </w:rPr>
              <w:t>Sensory</w:t>
            </w:r>
            <w:r w:rsidR="003C3AFD">
              <w:rPr>
                <w:b/>
                <w:sz w:val="38"/>
              </w:rPr>
              <w:t xml:space="preserve"> Adaptations</w:t>
            </w:r>
          </w:p>
        </w:tc>
      </w:tr>
      <w:tr w:rsidR="00DA34A0" w:rsidRPr="003360D0" w14:paraId="206AE20B" w14:textId="77777777" w:rsidTr="00772420">
        <w:trPr>
          <w:trHeight w:val="61"/>
        </w:trPr>
        <w:tc>
          <w:tcPr>
            <w:tcW w:w="10627" w:type="dxa"/>
            <w:shd w:val="clear" w:color="auto" w:fill="FFFFFF" w:themeFill="background1"/>
          </w:tcPr>
          <w:p w14:paraId="4B5BEB9E" w14:textId="77777777" w:rsidR="00DA34A0" w:rsidRPr="003360D0" w:rsidRDefault="00DA34A0" w:rsidP="00971333">
            <w:pPr>
              <w:jc w:val="center"/>
              <w:rPr>
                <w:sz w:val="26"/>
              </w:rPr>
            </w:pPr>
            <w:r w:rsidRPr="003360D0">
              <w:rPr>
                <w:sz w:val="26"/>
              </w:rPr>
              <w:t>Ear phones - A child who presents with an over-responsive type of sensory processing disorder with noise may find it useful to have a set of noise reducing headphones.</w:t>
            </w:r>
          </w:p>
        </w:tc>
      </w:tr>
      <w:tr w:rsidR="00DA34A0" w:rsidRPr="003360D0" w14:paraId="63B8D76F" w14:textId="77777777" w:rsidTr="00772420">
        <w:trPr>
          <w:trHeight w:val="61"/>
        </w:trPr>
        <w:tc>
          <w:tcPr>
            <w:tcW w:w="10627" w:type="dxa"/>
            <w:shd w:val="clear" w:color="auto" w:fill="FFFFFF" w:themeFill="background1"/>
          </w:tcPr>
          <w:p w14:paraId="3F6E8B13" w14:textId="77777777" w:rsidR="00DA34A0" w:rsidRPr="003360D0" w:rsidRDefault="00DA34A0" w:rsidP="00971333">
            <w:pPr>
              <w:jc w:val="center"/>
              <w:rPr>
                <w:sz w:val="26"/>
              </w:rPr>
            </w:pPr>
            <w:r w:rsidRPr="003360D0">
              <w:rPr>
                <w:sz w:val="26"/>
              </w:rPr>
              <w:t>Provide an individual quiet working space for the child to acce</w:t>
            </w:r>
            <w:r w:rsidR="004F06F5" w:rsidRPr="003360D0">
              <w:rPr>
                <w:sz w:val="26"/>
              </w:rPr>
              <w:t>ss on a daily basis if required.</w:t>
            </w:r>
          </w:p>
          <w:p w14:paraId="0EDA31E5" w14:textId="77777777" w:rsidR="004F06F5" w:rsidRPr="003360D0" w:rsidRDefault="004F06F5" w:rsidP="00971333">
            <w:pPr>
              <w:jc w:val="center"/>
              <w:rPr>
                <w:sz w:val="26"/>
              </w:rPr>
            </w:pPr>
          </w:p>
        </w:tc>
      </w:tr>
      <w:tr w:rsidR="00DA34A0" w:rsidRPr="003360D0" w14:paraId="7E7C0B8D" w14:textId="77777777" w:rsidTr="00772420">
        <w:trPr>
          <w:trHeight w:val="61"/>
        </w:trPr>
        <w:tc>
          <w:tcPr>
            <w:tcW w:w="10627" w:type="dxa"/>
            <w:shd w:val="clear" w:color="auto" w:fill="FFFFFF" w:themeFill="background1"/>
          </w:tcPr>
          <w:p w14:paraId="452DB4D6" w14:textId="1E5610DA" w:rsidR="00DA34A0" w:rsidRPr="003360D0" w:rsidRDefault="00DA34A0" w:rsidP="00971333">
            <w:pPr>
              <w:jc w:val="center"/>
              <w:rPr>
                <w:sz w:val="26"/>
              </w:rPr>
            </w:pPr>
            <w:r w:rsidRPr="003360D0">
              <w:rPr>
                <w:sz w:val="26"/>
              </w:rPr>
              <w:t>Wiggle cushion</w:t>
            </w:r>
            <w:r w:rsidR="00A11AB4">
              <w:rPr>
                <w:sz w:val="26"/>
              </w:rPr>
              <w:t xml:space="preserve">, </w:t>
            </w:r>
            <w:r w:rsidR="00314D43" w:rsidRPr="003360D0">
              <w:rPr>
                <w:sz w:val="26"/>
              </w:rPr>
              <w:t>weighted blankets</w:t>
            </w:r>
            <w:r w:rsidR="00A11AB4">
              <w:rPr>
                <w:sz w:val="26"/>
              </w:rPr>
              <w:t>, chair bands</w:t>
            </w:r>
            <w:r w:rsidR="00142BF2">
              <w:rPr>
                <w:sz w:val="26"/>
              </w:rPr>
              <w:t xml:space="preserve"> &amp; fidgets</w:t>
            </w:r>
          </w:p>
          <w:p w14:paraId="057F44B8" w14:textId="77777777" w:rsidR="00DA34A0" w:rsidRPr="003360D0" w:rsidRDefault="00DA34A0" w:rsidP="00971333">
            <w:pPr>
              <w:jc w:val="center"/>
              <w:rPr>
                <w:sz w:val="26"/>
              </w:rPr>
            </w:pPr>
          </w:p>
        </w:tc>
      </w:tr>
      <w:tr w:rsidR="00272257" w:rsidRPr="003360D0" w14:paraId="5D1D2992" w14:textId="77777777" w:rsidTr="00772420">
        <w:trPr>
          <w:trHeight w:val="61"/>
        </w:trPr>
        <w:tc>
          <w:tcPr>
            <w:tcW w:w="10627" w:type="dxa"/>
            <w:shd w:val="clear" w:color="auto" w:fill="FFFFFF" w:themeFill="background1"/>
          </w:tcPr>
          <w:p w14:paraId="663A13F9" w14:textId="7C442529" w:rsidR="00272257" w:rsidRPr="003360D0" w:rsidRDefault="00272257" w:rsidP="00971333">
            <w:pPr>
              <w:jc w:val="center"/>
              <w:rPr>
                <w:sz w:val="26"/>
              </w:rPr>
            </w:pPr>
            <w:r>
              <w:rPr>
                <w:sz w:val="26"/>
              </w:rPr>
              <w:t xml:space="preserve">Grounding </w:t>
            </w:r>
            <w:r w:rsidR="00FC5219">
              <w:rPr>
                <w:sz w:val="26"/>
              </w:rPr>
              <w:t>techniques</w:t>
            </w:r>
            <w:r>
              <w:rPr>
                <w:sz w:val="26"/>
              </w:rPr>
              <w:t xml:space="preserve"> such as </w:t>
            </w:r>
            <w:r w:rsidR="007765AB">
              <w:rPr>
                <w:sz w:val="26"/>
              </w:rPr>
              <w:t>physical movement breaks, heavy work,</w:t>
            </w:r>
            <w:r w:rsidR="00913C0E">
              <w:rPr>
                <w:sz w:val="26"/>
              </w:rPr>
              <w:t xml:space="preserve"> </w:t>
            </w:r>
            <w:r w:rsidR="0049010E">
              <w:rPr>
                <w:sz w:val="26"/>
              </w:rPr>
              <w:t>sensory and cognitive tasks</w:t>
            </w:r>
            <w:r w:rsidR="006D7566">
              <w:rPr>
                <w:sz w:val="26"/>
              </w:rPr>
              <w:t xml:space="preserve"> during key transitions or </w:t>
            </w:r>
            <w:r w:rsidR="003757A9">
              <w:rPr>
                <w:sz w:val="26"/>
              </w:rPr>
              <w:t>at times when</w:t>
            </w:r>
            <w:r w:rsidR="006D7566">
              <w:rPr>
                <w:sz w:val="26"/>
              </w:rPr>
              <w:t xml:space="preserve"> </w:t>
            </w:r>
            <w:r w:rsidR="003757A9">
              <w:rPr>
                <w:sz w:val="26"/>
              </w:rPr>
              <w:t xml:space="preserve">children are feeling anxious or </w:t>
            </w:r>
            <w:r w:rsidR="00296E64">
              <w:rPr>
                <w:sz w:val="26"/>
              </w:rPr>
              <w:t>overwhelmed</w:t>
            </w:r>
            <w:r w:rsidR="003757A9">
              <w:rPr>
                <w:sz w:val="26"/>
              </w:rPr>
              <w:t>.</w:t>
            </w:r>
          </w:p>
        </w:tc>
      </w:tr>
    </w:tbl>
    <w:p w14:paraId="77D40FB6" w14:textId="77777777" w:rsidR="0008400B" w:rsidRPr="003360D0" w:rsidRDefault="0008400B" w:rsidP="00971333">
      <w:pPr>
        <w:jc w:val="center"/>
        <w:rPr>
          <w:sz w:val="26"/>
        </w:rPr>
      </w:pPr>
    </w:p>
    <w:tbl>
      <w:tblPr>
        <w:tblStyle w:val="TableGrid"/>
        <w:tblW w:w="10627" w:type="dxa"/>
        <w:tblLook w:val="04A0" w:firstRow="1" w:lastRow="0" w:firstColumn="1" w:lastColumn="0" w:noHBand="0" w:noVBand="1"/>
      </w:tblPr>
      <w:tblGrid>
        <w:gridCol w:w="10627"/>
      </w:tblGrid>
      <w:tr w:rsidR="00DA34A0" w:rsidRPr="003360D0" w14:paraId="4A4F3DEA" w14:textId="77777777" w:rsidTr="00F20174">
        <w:trPr>
          <w:trHeight w:val="61"/>
        </w:trPr>
        <w:tc>
          <w:tcPr>
            <w:tcW w:w="10627" w:type="dxa"/>
            <w:shd w:val="clear" w:color="auto" w:fill="CCFFFF"/>
          </w:tcPr>
          <w:p w14:paraId="1D6BC41D" w14:textId="77777777" w:rsidR="00DA34A0" w:rsidRPr="003360D0" w:rsidRDefault="005A2308" w:rsidP="00971333">
            <w:pPr>
              <w:jc w:val="center"/>
              <w:rPr>
                <w:b/>
                <w:sz w:val="26"/>
              </w:rPr>
            </w:pPr>
            <w:r w:rsidRPr="003360D0">
              <w:rPr>
                <w:b/>
                <w:sz w:val="38"/>
              </w:rPr>
              <w:t>Fine and Gross Motor Skills</w:t>
            </w:r>
          </w:p>
        </w:tc>
      </w:tr>
      <w:tr w:rsidR="00DA34A0" w:rsidRPr="003360D0" w14:paraId="3DDC0DFB" w14:textId="77777777" w:rsidTr="00772420">
        <w:trPr>
          <w:trHeight w:val="61"/>
        </w:trPr>
        <w:tc>
          <w:tcPr>
            <w:tcW w:w="10627" w:type="dxa"/>
            <w:shd w:val="clear" w:color="auto" w:fill="FFFFFF" w:themeFill="background1"/>
          </w:tcPr>
          <w:p w14:paraId="5D070862" w14:textId="77777777" w:rsidR="00DA34A0" w:rsidRPr="003360D0" w:rsidRDefault="00DA34A0" w:rsidP="00971333">
            <w:pPr>
              <w:jc w:val="center"/>
              <w:rPr>
                <w:sz w:val="26"/>
              </w:rPr>
            </w:pPr>
            <w:r w:rsidRPr="003360D0">
              <w:rPr>
                <w:sz w:val="26"/>
              </w:rPr>
              <w:t xml:space="preserve">Before PE, ensure the child has taken part in warm-up activities to wake and engage </w:t>
            </w:r>
            <w:r w:rsidR="00CB03BA" w:rsidRPr="003360D0">
              <w:rPr>
                <w:sz w:val="26"/>
              </w:rPr>
              <w:t>their</w:t>
            </w:r>
            <w:r w:rsidRPr="003360D0">
              <w:rPr>
                <w:sz w:val="26"/>
              </w:rPr>
              <w:t xml:space="preserve"> muscles.</w:t>
            </w:r>
          </w:p>
          <w:p w14:paraId="71D9714A" w14:textId="77777777" w:rsidR="004F06F5" w:rsidRPr="003360D0" w:rsidRDefault="004F06F5" w:rsidP="00971333">
            <w:pPr>
              <w:jc w:val="center"/>
              <w:rPr>
                <w:sz w:val="26"/>
              </w:rPr>
            </w:pPr>
          </w:p>
        </w:tc>
      </w:tr>
      <w:tr w:rsidR="00DA34A0" w:rsidRPr="003360D0" w14:paraId="35971A67" w14:textId="77777777" w:rsidTr="00772420">
        <w:trPr>
          <w:trHeight w:val="61"/>
        </w:trPr>
        <w:tc>
          <w:tcPr>
            <w:tcW w:w="10627" w:type="dxa"/>
            <w:shd w:val="clear" w:color="auto" w:fill="FFFFFF" w:themeFill="background1"/>
          </w:tcPr>
          <w:p w14:paraId="3E1137D1" w14:textId="77777777" w:rsidR="00DA34A0" w:rsidRPr="003360D0" w:rsidRDefault="00DA34A0" w:rsidP="00971333">
            <w:pPr>
              <w:jc w:val="center"/>
              <w:rPr>
                <w:sz w:val="26"/>
              </w:rPr>
            </w:pPr>
            <w:r w:rsidRPr="003360D0">
              <w:rPr>
                <w:sz w:val="26"/>
              </w:rPr>
              <w:t>Wiggle cushion – Ensure the child has a good sitting posture before completing handwriting/fine motor skills activities</w:t>
            </w:r>
            <w:r w:rsidR="00CB03BA" w:rsidRPr="003360D0">
              <w:rPr>
                <w:sz w:val="26"/>
              </w:rPr>
              <w:t>.</w:t>
            </w:r>
          </w:p>
        </w:tc>
      </w:tr>
      <w:tr w:rsidR="00DA34A0" w:rsidRPr="003360D0" w14:paraId="7BC66BF8" w14:textId="77777777" w:rsidTr="00772420">
        <w:trPr>
          <w:trHeight w:val="61"/>
        </w:trPr>
        <w:tc>
          <w:tcPr>
            <w:tcW w:w="10627" w:type="dxa"/>
            <w:shd w:val="clear" w:color="auto" w:fill="FFFFFF" w:themeFill="background1"/>
          </w:tcPr>
          <w:p w14:paraId="00DCB438" w14:textId="77777777" w:rsidR="00DA34A0" w:rsidRPr="003360D0" w:rsidRDefault="00DA34A0" w:rsidP="00971333">
            <w:pPr>
              <w:jc w:val="center"/>
              <w:rPr>
                <w:sz w:val="26"/>
              </w:rPr>
            </w:pPr>
            <w:r w:rsidRPr="003360D0">
              <w:rPr>
                <w:sz w:val="26"/>
              </w:rPr>
              <w:t xml:space="preserve">Plan and facilitate specific </w:t>
            </w:r>
            <w:r w:rsidR="00CB03BA" w:rsidRPr="003360D0">
              <w:rPr>
                <w:sz w:val="26"/>
              </w:rPr>
              <w:t>fine motor skills</w:t>
            </w:r>
            <w:r w:rsidRPr="003360D0">
              <w:rPr>
                <w:sz w:val="26"/>
              </w:rPr>
              <w:t xml:space="preserve"> activities t</w:t>
            </w:r>
            <w:r w:rsidR="00525ABE" w:rsidRPr="003360D0">
              <w:rPr>
                <w:sz w:val="26"/>
              </w:rPr>
              <w:t>o develop hand/eye coordination and writing readiness.</w:t>
            </w:r>
          </w:p>
          <w:p w14:paraId="2DFA70CE" w14:textId="77777777" w:rsidR="004F06F5" w:rsidRPr="003360D0" w:rsidRDefault="004F06F5" w:rsidP="00971333">
            <w:pPr>
              <w:jc w:val="center"/>
              <w:rPr>
                <w:sz w:val="26"/>
              </w:rPr>
            </w:pPr>
          </w:p>
        </w:tc>
      </w:tr>
      <w:tr w:rsidR="00DA34A0" w:rsidRPr="003360D0" w14:paraId="55C3260D" w14:textId="77777777" w:rsidTr="00772420">
        <w:trPr>
          <w:trHeight w:val="61"/>
        </w:trPr>
        <w:tc>
          <w:tcPr>
            <w:tcW w:w="10627" w:type="dxa"/>
            <w:shd w:val="clear" w:color="auto" w:fill="FFFFFF" w:themeFill="background1"/>
          </w:tcPr>
          <w:p w14:paraId="06290C56" w14:textId="77777777" w:rsidR="00DA34A0" w:rsidRPr="003360D0" w:rsidRDefault="00CB03BA" w:rsidP="00971333">
            <w:pPr>
              <w:jc w:val="center"/>
              <w:rPr>
                <w:sz w:val="26"/>
              </w:rPr>
            </w:pPr>
            <w:r w:rsidRPr="003360D0">
              <w:rPr>
                <w:sz w:val="26"/>
              </w:rPr>
              <w:t>Plan and facilitate specific gross motor skills</w:t>
            </w:r>
            <w:r w:rsidR="00525ABE" w:rsidRPr="003360D0">
              <w:rPr>
                <w:sz w:val="26"/>
              </w:rPr>
              <w:t xml:space="preserve"> activities.</w:t>
            </w:r>
          </w:p>
          <w:p w14:paraId="6FCAE514" w14:textId="77777777" w:rsidR="00DA34A0" w:rsidRPr="003360D0" w:rsidRDefault="00DA34A0" w:rsidP="00971333">
            <w:pPr>
              <w:jc w:val="center"/>
              <w:rPr>
                <w:sz w:val="26"/>
              </w:rPr>
            </w:pPr>
          </w:p>
        </w:tc>
      </w:tr>
    </w:tbl>
    <w:p w14:paraId="3A97AF3E" w14:textId="77777777" w:rsidR="000F6781" w:rsidRPr="003360D0" w:rsidRDefault="000F6781" w:rsidP="00971333">
      <w:pPr>
        <w:jc w:val="center"/>
        <w:rPr>
          <w:b/>
          <w:sz w:val="26"/>
        </w:rPr>
      </w:pPr>
    </w:p>
    <w:tbl>
      <w:tblPr>
        <w:tblStyle w:val="TableGrid"/>
        <w:tblW w:w="10627" w:type="dxa"/>
        <w:tblLook w:val="04A0" w:firstRow="1" w:lastRow="0" w:firstColumn="1" w:lastColumn="0" w:noHBand="0" w:noVBand="1"/>
      </w:tblPr>
      <w:tblGrid>
        <w:gridCol w:w="10627"/>
      </w:tblGrid>
      <w:tr w:rsidR="00DA34A0" w:rsidRPr="003360D0" w14:paraId="495361C2" w14:textId="77777777" w:rsidTr="00F20174">
        <w:trPr>
          <w:trHeight w:val="61"/>
        </w:trPr>
        <w:tc>
          <w:tcPr>
            <w:tcW w:w="10627" w:type="dxa"/>
            <w:shd w:val="clear" w:color="auto" w:fill="FFCC99"/>
          </w:tcPr>
          <w:p w14:paraId="682AB44A" w14:textId="77777777" w:rsidR="00DA34A0" w:rsidRPr="003360D0" w:rsidRDefault="005A2308" w:rsidP="00971333">
            <w:pPr>
              <w:jc w:val="center"/>
              <w:rPr>
                <w:b/>
                <w:sz w:val="26"/>
              </w:rPr>
            </w:pPr>
            <w:r w:rsidRPr="003360D0">
              <w:rPr>
                <w:b/>
                <w:sz w:val="38"/>
              </w:rPr>
              <w:t>Social, Emotional, Mental Health</w:t>
            </w:r>
          </w:p>
        </w:tc>
      </w:tr>
      <w:tr w:rsidR="00DA34A0" w:rsidRPr="003360D0" w14:paraId="34B1A01B" w14:textId="77777777" w:rsidTr="00772420">
        <w:trPr>
          <w:trHeight w:val="61"/>
        </w:trPr>
        <w:tc>
          <w:tcPr>
            <w:tcW w:w="10627" w:type="dxa"/>
            <w:shd w:val="clear" w:color="auto" w:fill="FFFFFF" w:themeFill="background1"/>
          </w:tcPr>
          <w:p w14:paraId="1EDA3861" w14:textId="77777777" w:rsidR="00DA34A0" w:rsidRPr="003360D0" w:rsidRDefault="00DA34A0" w:rsidP="00971333">
            <w:pPr>
              <w:jc w:val="center"/>
              <w:rPr>
                <w:sz w:val="26"/>
              </w:rPr>
            </w:pPr>
            <w:r w:rsidRPr="003360D0">
              <w:rPr>
                <w:sz w:val="26"/>
              </w:rPr>
              <w:t>Use specific positive praise with the whole class to emphasise desired behaviours. Ensure the behaviour is described. E.g. “Well done, Fred, you sat down as soon as I asked you to”.</w:t>
            </w:r>
          </w:p>
        </w:tc>
      </w:tr>
      <w:tr w:rsidR="00DA34A0" w:rsidRPr="003360D0" w14:paraId="35F8B9FF" w14:textId="77777777" w:rsidTr="00772420">
        <w:trPr>
          <w:trHeight w:val="61"/>
        </w:trPr>
        <w:tc>
          <w:tcPr>
            <w:tcW w:w="10627" w:type="dxa"/>
            <w:shd w:val="clear" w:color="auto" w:fill="FFFFFF" w:themeFill="background1"/>
          </w:tcPr>
          <w:p w14:paraId="1D57EE7F" w14:textId="023D4B0E" w:rsidR="00DA34A0" w:rsidRPr="003360D0" w:rsidRDefault="00DA34A0" w:rsidP="00971333">
            <w:pPr>
              <w:jc w:val="center"/>
              <w:rPr>
                <w:sz w:val="26"/>
              </w:rPr>
            </w:pPr>
            <w:r w:rsidRPr="003360D0">
              <w:rPr>
                <w:sz w:val="26"/>
              </w:rPr>
              <w:t>Fidgets</w:t>
            </w:r>
            <w:r w:rsidR="00142BF2">
              <w:rPr>
                <w:sz w:val="26"/>
              </w:rPr>
              <w:t xml:space="preserve"> </w:t>
            </w:r>
            <w:r w:rsidRPr="003360D0">
              <w:rPr>
                <w:sz w:val="26"/>
              </w:rPr>
              <w:t>– The child is allowed to choose one to help them concentrate at class input times.</w:t>
            </w:r>
          </w:p>
          <w:p w14:paraId="51654AF0" w14:textId="77777777" w:rsidR="004F06F5" w:rsidRPr="003360D0" w:rsidRDefault="004F06F5" w:rsidP="00971333">
            <w:pPr>
              <w:jc w:val="center"/>
              <w:rPr>
                <w:sz w:val="26"/>
              </w:rPr>
            </w:pPr>
          </w:p>
        </w:tc>
      </w:tr>
      <w:tr w:rsidR="00DA34A0" w:rsidRPr="003360D0" w14:paraId="45645598" w14:textId="77777777" w:rsidTr="00772420">
        <w:trPr>
          <w:trHeight w:val="61"/>
        </w:trPr>
        <w:tc>
          <w:tcPr>
            <w:tcW w:w="10627" w:type="dxa"/>
            <w:shd w:val="clear" w:color="auto" w:fill="FFFFFF" w:themeFill="background1"/>
          </w:tcPr>
          <w:p w14:paraId="22043931" w14:textId="77777777" w:rsidR="00DA34A0" w:rsidRPr="003360D0" w:rsidRDefault="00DA34A0" w:rsidP="00971333">
            <w:pPr>
              <w:jc w:val="center"/>
              <w:rPr>
                <w:sz w:val="26"/>
              </w:rPr>
            </w:pPr>
            <w:r w:rsidRPr="003360D0">
              <w:rPr>
                <w:sz w:val="26"/>
              </w:rPr>
              <w:t>Make tasks kinaesthetic wherever possible.</w:t>
            </w:r>
          </w:p>
          <w:p w14:paraId="1712C034" w14:textId="77777777" w:rsidR="004F06F5" w:rsidRPr="003360D0" w:rsidRDefault="004F06F5" w:rsidP="00971333">
            <w:pPr>
              <w:jc w:val="center"/>
              <w:rPr>
                <w:sz w:val="26"/>
              </w:rPr>
            </w:pPr>
          </w:p>
        </w:tc>
      </w:tr>
      <w:tr w:rsidR="00DA34A0" w:rsidRPr="003360D0" w14:paraId="3AFB24C9" w14:textId="77777777" w:rsidTr="00772420">
        <w:trPr>
          <w:trHeight w:val="61"/>
        </w:trPr>
        <w:tc>
          <w:tcPr>
            <w:tcW w:w="10627" w:type="dxa"/>
            <w:shd w:val="clear" w:color="auto" w:fill="FFFFFF" w:themeFill="background1"/>
          </w:tcPr>
          <w:p w14:paraId="353485BB" w14:textId="77777777" w:rsidR="00DA34A0" w:rsidRPr="003360D0" w:rsidRDefault="00DA34A0" w:rsidP="00971333">
            <w:pPr>
              <w:jc w:val="center"/>
              <w:rPr>
                <w:sz w:val="26"/>
              </w:rPr>
            </w:pPr>
            <w:r w:rsidRPr="003360D0">
              <w:rPr>
                <w:sz w:val="26"/>
              </w:rPr>
              <w:t>Visual timetable – Use an individual timetable to ensure the child knows what is happening each day, thus reducing anxieties.</w:t>
            </w:r>
          </w:p>
        </w:tc>
      </w:tr>
      <w:tr w:rsidR="00DA34A0" w:rsidRPr="003360D0" w14:paraId="6DC7D7D4" w14:textId="77777777" w:rsidTr="00772420">
        <w:trPr>
          <w:trHeight w:val="61"/>
        </w:trPr>
        <w:tc>
          <w:tcPr>
            <w:tcW w:w="10627" w:type="dxa"/>
            <w:shd w:val="clear" w:color="auto" w:fill="FFFFFF" w:themeFill="background1"/>
          </w:tcPr>
          <w:p w14:paraId="4FBF024B" w14:textId="77777777" w:rsidR="00DA34A0" w:rsidRPr="003360D0" w:rsidRDefault="00DA34A0" w:rsidP="00971333">
            <w:pPr>
              <w:jc w:val="center"/>
              <w:rPr>
                <w:sz w:val="26"/>
              </w:rPr>
            </w:pPr>
            <w:r w:rsidRPr="003360D0">
              <w:rPr>
                <w:sz w:val="26"/>
              </w:rPr>
              <w:t xml:space="preserve">‘Check-in’ time – When the child is going through particular stress it may help </w:t>
            </w:r>
            <w:r w:rsidR="00E0344D" w:rsidRPr="003360D0">
              <w:rPr>
                <w:sz w:val="26"/>
              </w:rPr>
              <w:t>them to have 10</w:t>
            </w:r>
            <w:r w:rsidRPr="003360D0">
              <w:rPr>
                <w:sz w:val="26"/>
              </w:rPr>
              <w:t xml:space="preserve"> minutes “check-in time” at the beginning of each morning/afternoon to prepare them for the day/sessions and settle them.</w:t>
            </w:r>
          </w:p>
        </w:tc>
      </w:tr>
      <w:tr w:rsidR="00DA34A0" w:rsidRPr="003360D0" w14:paraId="3F402F4F" w14:textId="77777777" w:rsidTr="00772420">
        <w:trPr>
          <w:trHeight w:val="61"/>
        </w:trPr>
        <w:tc>
          <w:tcPr>
            <w:tcW w:w="10627" w:type="dxa"/>
            <w:shd w:val="clear" w:color="auto" w:fill="FFFFFF" w:themeFill="background1"/>
          </w:tcPr>
          <w:p w14:paraId="26AFBF07" w14:textId="77777777" w:rsidR="00DA34A0" w:rsidRPr="003360D0" w:rsidRDefault="00DA34A0" w:rsidP="00971333">
            <w:pPr>
              <w:jc w:val="center"/>
              <w:rPr>
                <w:sz w:val="26"/>
              </w:rPr>
            </w:pPr>
            <w:r w:rsidRPr="003360D0">
              <w:rPr>
                <w:sz w:val="26"/>
              </w:rPr>
              <w:t xml:space="preserve">Pre-learning – A key worker could prep </w:t>
            </w:r>
            <w:r w:rsidR="003C725A" w:rsidRPr="003360D0">
              <w:rPr>
                <w:sz w:val="26"/>
              </w:rPr>
              <w:t>them</w:t>
            </w:r>
            <w:r w:rsidRPr="003360D0">
              <w:rPr>
                <w:sz w:val="26"/>
              </w:rPr>
              <w:t xml:space="preserve"> before the lesson, going through tasks, key information to be discussed. This would reduce anxieties and increase self-esteem.</w:t>
            </w:r>
          </w:p>
        </w:tc>
      </w:tr>
      <w:tr w:rsidR="00DA34A0" w:rsidRPr="003360D0" w14:paraId="37E192DF" w14:textId="77777777" w:rsidTr="00772420">
        <w:trPr>
          <w:trHeight w:val="61"/>
        </w:trPr>
        <w:tc>
          <w:tcPr>
            <w:tcW w:w="10627" w:type="dxa"/>
            <w:shd w:val="clear" w:color="auto" w:fill="FFFFFF" w:themeFill="background1"/>
          </w:tcPr>
          <w:p w14:paraId="1C63B348" w14:textId="77777777" w:rsidR="00DA34A0" w:rsidRPr="003360D0" w:rsidRDefault="00DA34A0" w:rsidP="00971333">
            <w:pPr>
              <w:jc w:val="center"/>
              <w:rPr>
                <w:rFonts w:cs="Arial"/>
                <w:sz w:val="26"/>
              </w:rPr>
            </w:pPr>
            <w:r w:rsidRPr="003360D0">
              <w:rPr>
                <w:rFonts w:cs="Arial"/>
                <w:sz w:val="26"/>
              </w:rPr>
              <w:t xml:space="preserve">Ensure that </w:t>
            </w:r>
            <w:r w:rsidRPr="003360D0">
              <w:rPr>
                <w:rFonts w:cs="Arial"/>
                <w:b/>
                <w:sz w:val="26"/>
              </w:rPr>
              <w:t>learning tasks are differentiated appropriately</w:t>
            </w:r>
            <w:r w:rsidRPr="003360D0">
              <w:rPr>
                <w:rFonts w:cs="Arial"/>
                <w:sz w:val="26"/>
              </w:rPr>
              <w:t xml:space="preserve"> to give </w:t>
            </w:r>
            <w:r w:rsidR="00EB5CA0" w:rsidRPr="003360D0">
              <w:rPr>
                <w:rFonts w:cs="Arial"/>
                <w:sz w:val="26"/>
              </w:rPr>
              <w:t>them</w:t>
            </w:r>
            <w:r w:rsidRPr="003360D0">
              <w:rPr>
                <w:rFonts w:cs="Arial"/>
                <w:sz w:val="26"/>
              </w:rPr>
              <w:t xml:space="preserve"> a good chance of experiencing some success with </w:t>
            </w:r>
            <w:r w:rsidR="00EB5CA0" w:rsidRPr="003360D0">
              <w:rPr>
                <w:rFonts w:cs="Arial"/>
                <w:sz w:val="26"/>
              </w:rPr>
              <w:t>their</w:t>
            </w:r>
            <w:r w:rsidRPr="003360D0">
              <w:rPr>
                <w:rFonts w:cs="Arial"/>
                <w:sz w:val="26"/>
              </w:rPr>
              <w:t xml:space="preserve"> work and to encourage </w:t>
            </w:r>
            <w:r w:rsidR="00EB5CA0" w:rsidRPr="003360D0">
              <w:rPr>
                <w:rFonts w:cs="Arial"/>
                <w:sz w:val="26"/>
              </w:rPr>
              <w:t>their</w:t>
            </w:r>
            <w:r w:rsidRPr="003360D0">
              <w:rPr>
                <w:rFonts w:cs="Arial"/>
                <w:sz w:val="26"/>
              </w:rPr>
              <w:t xml:space="preserve"> cooperation and engagement.</w:t>
            </w:r>
          </w:p>
        </w:tc>
      </w:tr>
      <w:tr w:rsidR="00DA34A0" w:rsidRPr="003360D0" w14:paraId="795CE949" w14:textId="77777777" w:rsidTr="00772420">
        <w:trPr>
          <w:trHeight w:val="61"/>
        </w:trPr>
        <w:tc>
          <w:tcPr>
            <w:tcW w:w="10627" w:type="dxa"/>
            <w:shd w:val="clear" w:color="auto" w:fill="FFFFFF" w:themeFill="background1"/>
          </w:tcPr>
          <w:p w14:paraId="63CC33F3" w14:textId="23E2B344" w:rsidR="00DA34A0" w:rsidRPr="003360D0" w:rsidRDefault="00DA34A0" w:rsidP="00971333">
            <w:pPr>
              <w:jc w:val="center"/>
              <w:rPr>
                <w:rFonts w:cs="Arial"/>
                <w:sz w:val="26"/>
              </w:rPr>
            </w:pPr>
            <w:r w:rsidRPr="003360D0">
              <w:rPr>
                <w:rFonts w:cs="Arial"/>
                <w:sz w:val="26"/>
              </w:rPr>
              <w:t xml:space="preserve">Transitions - If the child continues to </w:t>
            </w:r>
            <w:r w:rsidR="00142BF2">
              <w:rPr>
                <w:rFonts w:cs="Arial"/>
                <w:sz w:val="26"/>
              </w:rPr>
              <w:t>struggle</w:t>
            </w:r>
            <w:r w:rsidRPr="003360D0">
              <w:rPr>
                <w:rFonts w:cs="Arial"/>
                <w:sz w:val="26"/>
              </w:rPr>
              <w:t xml:space="preserve"> at transition back to class at the end of playtime have a plan in place with all supervising staff that they can do a job that means </w:t>
            </w:r>
            <w:r w:rsidR="00EB5CA0" w:rsidRPr="003360D0">
              <w:rPr>
                <w:rFonts w:cs="Arial"/>
                <w:sz w:val="26"/>
              </w:rPr>
              <w:t>they go</w:t>
            </w:r>
            <w:r w:rsidRPr="003360D0">
              <w:rPr>
                <w:rFonts w:cs="Arial"/>
                <w:sz w:val="26"/>
              </w:rPr>
              <w:t xml:space="preserve"> back into </w:t>
            </w:r>
            <w:r w:rsidRPr="003360D0">
              <w:rPr>
                <w:rFonts w:cs="Arial"/>
                <w:sz w:val="26"/>
              </w:rPr>
              <w:lastRenderedPageBreak/>
              <w:t xml:space="preserve">school ahead of the other children – for example at whistle time it is </w:t>
            </w:r>
            <w:r w:rsidR="00EB5CA0" w:rsidRPr="003360D0">
              <w:rPr>
                <w:rFonts w:cs="Arial"/>
                <w:sz w:val="26"/>
              </w:rPr>
              <w:t>their</w:t>
            </w:r>
            <w:r w:rsidRPr="003360D0">
              <w:rPr>
                <w:rFonts w:cs="Arial"/>
                <w:sz w:val="26"/>
              </w:rPr>
              <w:t xml:space="preserve"> job (along with one other child) to take something back into the office/ a particular member of staff</w:t>
            </w:r>
            <w:r w:rsidR="004F06F5" w:rsidRPr="003360D0">
              <w:rPr>
                <w:rFonts w:cs="Arial"/>
                <w:sz w:val="26"/>
              </w:rPr>
              <w:t>.</w:t>
            </w:r>
          </w:p>
          <w:p w14:paraId="2BF1E14C" w14:textId="77777777" w:rsidR="00DA34A0" w:rsidRPr="003360D0" w:rsidRDefault="00DA34A0" w:rsidP="00971333">
            <w:pPr>
              <w:jc w:val="center"/>
              <w:rPr>
                <w:rFonts w:cs="Arial"/>
                <w:sz w:val="26"/>
              </w:rPr>
            </w:pPr>
          </w:p>
        </w:tc>
      </w:tr>
      <w:tr w:rsidR="00DA34A0" w:rsidRPr="003360D0" w14:paraId="3630195C" w14:textId="77777777" w:rsidTr="00772420">
        <w:trPr>
          <w:trHeight w:val="61"/>
        </w:trPr>
        <w:tc>
          <w:tcPr>
            <w:tcW w:w="10627" w:type="dxa"/>
            <w:shd w:val="clear" w:color="auto" w:fill="FFFFFF" w:themeFill="background1"/>
          </w:tcPr>
          <w:p w14:paraId="7C6E9D10" w14:textId="77777777" w:rsidR="00DA34A0" w:rsidRPr="003360D0" w:rsidRDefault="00DA34A0" w:rsidP="00971333">
            <w:pPr>
              <w:jc w:val="center"/>
              <w:rPr>
                <w:rFonts w:eastAsiaTheme="minorEastAsia"/>
                <w:sz w:val="26"/>
              </w:rPr>
            </w:pPr>
            <w:r w:rsidRPr="003360D0">
              <w:rPr>
                <w:sz w:val="26"/>
              </w:rPr>
              <w:lastRenderedPageBreak/>
              <w:t xml:space="preserve">Make expectations as visual as possible, for example take photos of the child doing ‘good sitting’ ‘good looking’ ‘good listening’ ‘good helping’ etc. – refer to these regularly with the child so that he can see what positive </w:t>
            </w:r>
            <w:r w:rsidR="00EB5CA0" w:rsidRPr="003360D0">
              <w:rPr>
                <w:sz w:val="26"/>
              </w:rPr>
              <w:t>behaviour looks like for them.</w:t>
            </w:r>
          </w:p>
          <w:p w14:paraId="3A8C5F48" w14:textId="77777777" w:rsidR="00DA34A0" w:rsidRPr="003360D0" w:rsidRDefault="00DA34A0" w:rsidP="00971333">
            <w:pPr>
              <w:jc w:val="center"/>
              <w:rPr>
                <w:rFonts w:cs="Arial"/>
                <w:sz w:val="26"/>
              </w:rPr>
            </w:pPr>
          </w:p>
        </w:tc>
      </w:tr>
      <w:tr w:rsidR="00DA34A0" w:rsidRPr="003360D0" w14:paraId="1B9F25FE" w14:textId="77777777" w:rsidTr="00772420">
        <w:tc>
          <w:tcPr>
            <w:tcW w:w="10627" w:type="dxa"/>
            <w:shd w:val="clear" w:color="auto" w:fill="FFFFFF" w:themeFill="background1"/>
          </w:tcPr>
          <w:p w14:paraId="6E49ADD8" w14:textId="77777777" w:rsidR="00DA34A0" w:rsidRPr="003360D0" w:rsidRDefault="00DA34A0" w:rsidP="00971333">
            <w:pPr>
              <w:jc w:val="center"/>
              <w:rPr>
                <w:sz w:val="26"/>
              </w:rPr>
            </w:pPr>
            <w:r w:rsidRPr="003360D0">
              <w:rPr>
                <w:sz w:val="26"/>
              </w:rPr>
              <w:t xml:space="preserve">Catch me cards – Use this reward to target specific behaviours. Make the targets simple and positive. </w:t>
            </w:r>
            <w:proofErr w:type="spellStart"/>
            <w:r w:rsidRPr="003360D0">
              <w:rPr>
                <w:sz w:val="26"/>
              </w:rPr>
              <w:t>E.g</w:t>
            </w:r>
            <w:proofErr w:type="spellEnd"/>
            <w:r w:rsidRPr="003360D0">
              <w:rPr>
                <w:sz w:val="26"/>
              </w:rPr>
              <w:t xml:space="preserve"> “I can use kind hands and feet”.  Change the chart and target weekly. This will encourage the child to seek attention through positive behaviours. All staff members to be aware of this.</w:t>
            </w:r>
          </w:p>
        </w:tc>
      </w:tr>
      <w:tr w:rsidR="00DA34A0" w:rsidRPr="003360D0" w14:paraId="4E5E8098" w14:textId="77777777" w:rsidTr="00772420">
        <w:tc>
          <w:tcPr>
            <w:tcW w:w="10627" w:type="dxa"/>
            <w:shd w:val="clear" w:color="auto" w:fill="FFFFFF" w:themeFill="background1"/>
          </w:tcPr>
          <w:p w14:paraId="438131C1" w14:textId="77777777" w:rsidR="00DA34A0" w:rsidRPr="003360D0" w:rsidRDefault="00DA34A0" w:rsidP="00971333">
            <w:pPr>
              <w:jc w:val="center"/>
              <w:rPr>
                <w:sz w:val="26"/>
              </w:rPr>
            </w:pPr>
            <w:r w:rsidRPr="003360D0">
              <w:rPr>
                <w:sz w:val="26"/>
              </w:rPr>
              <w:t>Ensure frequent, brief contact with the adults in the class. Make contact with a few words, a touch on the shoulder, leaving an object with them for a few minutes to reassure you are there for them.</w:t>
            </w:r>
          </w:p>
        </w:tc>
      </w:tr>
      <w:tr w:rsidR="00DA34A0" w:rsidRPr="003360D0" w14:paraId="0F3CBB3E" w14:textId="77777777" w:rsidTr="00772420">
        <w:tc>
          <w:tcPr>
            <w:tcW w:w="10627" w:type="dxa"/>
            <w:shd w:val="clear" w:color="auto" w:fill="FFFFFF" w:themeFill="background1"/>
          </w:tcPr>
          <w:p w14:paraId="1A782C00" w14:textId="77777777" w:rsidR="00DA34A0" w:rsidRPr="003360D0" w:rsidRDefault="00DA34A0" w:rsidP="00971333">
            <w:pPr>
              <w:jc w:val="center"/>
              <w:rPr>
                <w:sz w:val="26"/>
              </w:rPr>
            </w:pPr>
            <w:r w:rsidRPr="003360D0">
              <w:rPr>
                <w:sz w:val="26"/>
              </w:rPr>
              <w:t>Create a calm, safe place for the child by setting up a workstation in a quiet part of the classroom. Equip the workstation with everything the child will need, at the same time telling them that they will be participating in class activities. The workstation needs to be used for when the child is struggling to access work, increased levels of anxiety, and also a place for ‘time out’ as an alternative to taking them out of the room.</w:t>
            </w:r>
          </w:p>
        </w:tc>
      </w:tr>
      <w:tr w:rsidR="00DA34A0" w:rsidRPr="003360D0" w14:paraId="093C5680" w14:textId="77777777" w:rsidTr="00772420">
        <w:tc>
          <w:tcPr>
            <w:tcW w:w="10627" w:type="dxa"/>
            <w:shd w:val="clear" w:color="auto" w:fill="FFFFFF" w:themeFill="background1"/>
          </w:tcPr>
          <w:p w14:paraId="27E7F8B1" w14:textId="77777777" w:rsidR="00DA34A0" w:rsidRPr="003360D0" w:rsidRDefault="00DA34A0" w:rsidP="00971333">
            <w:pPr>
              <w:jc w:val="center"/>
              <w:rPr>
                <w:sz w:val="26"/>
              </w:rPr>
            </w:pPr>
            <w:r w:rsidRPr="003360D0">
              <w:rPr>
                <w:sz w:val="26"/>
              </w:rPr>
              <w:t>Calm Box – make and decorate a box which can be filled with appropriate calming activities. This could be used to help him concentrate in class input times or as a learning break within a task when he struggling to concentrate. Make it clear that the learning break will be time limited (5mins) and after that time he will be expected to join back in, with help if needed. Use of a timer needed.</w:t>
            </w:r>
          </w:p>
        </w:tc>
      </w:tr>
      <w:tr w:rsidR="00DA34A0" w:rsidRPr="003360D0" w14:paraId="2F0B0943" w14:textId="77777777" w:rsidTr="00772420">
        <w:tc>
          <w:tcPr>
            <w:tcW w:w="10627" w:type="dxa"/>
            <w:shd w:val="clear" w:color="auto" w:fill="FFFFFF" w:themeFill="background1"/>
          </w:tcPr>
          <w:p w14:paraId="6ACF28D1" w14:textId="77777777" w:rsidR="00DA34A0" w:rsidRPr="003360D0" w:rsidRDefault="00DA34A0" w:rsidP="00971333">
            <w:pPr>
              <w:jc w:val="center"/>
              <w:rPr>
                <w:sz w:val="26"/>
              </w:rPr>
            </w:pPr>
            <w:r w:rsidRPr="003360D0">
              <w:rPr>
                <w:sz w:val="26"/>
              </w:rPr>
              <w:t>Adult support – adult to refocus child when off task</w:t>
            </w:r>
            <w:r w:rsidR="004F06F5" w:rsidRPr="003360D0">
              <w:rPr>
                <w:sz w:val="26"/>
              </w:rPr>
              <w:t>.</w:t>
            </w:r>
          </w:p>
          <w:p w14:paraId="285DBC3C" w14:textId="77777777" w:rsidR="004F06F5" w:rsidRPr="003360D0" w:rsidRDefault="004F06F5" w:rsidP="00971333">
            <w:pPr>
              <w:jc w:val="center"/>
              <w:rPr>
                <w:sz w:val="26"/>
              </w:rPr>
            </w:pPr>
          </w:p>
        </w:tc>
      </w:tr>
      <w:tr w:rsidR="00DA34A0" w:rsidRPr="003360D0" w14:paraId="6FA6FE68" w14:textId="77777777" w:rsidTr="00772420">
        <w:tc>
          <w:tcPr>
            <w:tcW w:w="10627" w:type="dxa"/>
            <w:shd w:val="clear" w:color="auto" w:fill="FFFFFF" w:themeFill="background1"/>
          </w:tcPr>
          <w:p w14:paraId="556F2369" w14:textId="77777777" w:rsidR="00DA34A0" w:rsidRPr="003360D0" w:rsidRDefault="00DA34A0" w:rsidP="00971333">
            <w:pPr>
              <w:jc w:val="center"/>
              <w:rPr>
                <w:sz w:val="26"/>
              </w:rPr>
            </w:pPr>
            <w:r w:rsidRPr="003360D0">
              <w:rPr>
                <w:sz w:val="26"/>
              </w:rPr>
              <w:t>Task Board – Use a task board to help the child organise a task and follow instructions.</w:t>
            </w:r>
          </w:p>
          <w:p w14:paraId="23AE4558" w14:textId="77777777" w:rsidR="004F06F5" w:rsidRPr="003360D0" w:rsidRDefault="004F06F5" w:rsidP="00971333">
            <w:pPr>
              <w:jc w:val="center"/>
              <w:rPr>
                <w:sz w:val="26"/>
              </w:rPr>
            </w:pPr>
          </w:p>
        </w:tc>
      </w:tr>
      <w:tr w:rsidR="00DA34A0" w:rsidRPr="003360D0" w14:paraId="2805A7EB" w14:textId="77777777" w:rsidTr="00772420">
        <w:tc>
          <w:tcPr>
            <w:tcW w:w="10627" w:type="dxa"/>
            <w:shd w:val="clear" w:color="auto" w:fill="FFFFFF" w:themeFill="background1"/>
          </w:tcPr>
          <w:p w14:paraId="747AD9E2" w14:textId="77777777" w:rsidR="00DA34A0" w:rsidRPr="003360D0" w:rsidRDefault="00DA34A0" w:rsidP="00971333">
            <w:pPr>
              <w:jc w:val="center"/>
              <w:rPr>
                <w:sz w:val="26"/>
              </w:rPr>
            </w:pPr>
            <w:r w:rsidRPr="003360D0">
              <w:rPr>
                <w:sz w:val="26"/>
              </w:rPr>
              <w:t>Use a timer to challenge the child “I wonder if you can finish that in 5 minutes?” or to reassure them that you will give them attention “I’ll pop back in 5 minutes to see how you’re doing.”</w:t>
            </w:r>
          </w:p>
        </w:tc>
      </w:tr>
      <w:tr w:rsidR="00DA34A0" w:rsidRPr="003360D0" w14:paraId="4B14EB9B" w14:textId="77777777" w:rsidTr="00772420">
        <w:tc>
          <w:tcPr>
            <w:tcW w:w="10627" w:type="dxa"/>
            <w:shd w:val="clear" w:color="auto" w:fill="FFFFFF" w:themeFill="background1"/>
          </w:tcPr>
          <w:p w14:paraId="7C079CBD" w14:textId="77777777" w:rsidR="00DA34A0" w:rsidRPr="003360D0" w:rsidRDefault="00DA34A0" w:rsidP="00971333">
            <w:pPr>
              <w:jc w:val="center"/>
              <w:rPr>
                <w:sz w:val="26"/>
              </w:rPr>
            </w:pPr>
            <w:r w:rsidRPr="003360D0">
              <w:rPr>
                <w:sz w:val="26"/>
              </w:rPr>
              <w:t xml:space="preserve">Learning breaks – The child may benefit from an active learning break. The child could run an errand e.g. Take a sealed envelope to a member of staff who will then know that the child needed a short break, and then to send </w:t>
            </w:r>
            <w:r w:rsidR="00D900A6" w:rsidRPr="003360D0">
              <w:rPr>
                <w:sz w:val="26"/>
              </w:rPr>
              <w:t>them</w:t>
            </w:r>
            <w:r w:rsidRPr="003360D0">
              <w:rPr>
                <w:sz w:val="26"/>
              </w:rPr>
              <w:t xml:space="preserve"> back to class.</w:t>
            </w:r>
          </w:p>
        </w:tc>
      </w:tr>
      <w:tr w:rsidR="00DA34A0" w:rsidRPr="003360D0" w14:paraId="0CB2433D" w14:textId="77777777" w:rsidTr="00772420">
        <w:tc>
          <w:tcPr>
            <w:tcW w:w="10627" w:type="dxa"/>
            <w:shd w:val="clear" w:color="auto" w:fill="FFFFFF" w:themeFill="background1"/>
          </w:tcPr>
          <w:p w14:paraId="7C9F7757" w14:textId="77777777" w:rsidR="00DA34A0" w:rsidRPr="003360D0" w:rsidRDefault="00DA34A0" w:rsidP="00971333">
            <w:pPr>
              <w:jc w:val="center"/>
              <w:rPr>
                <w:sz w:val="26"/>
              </w:rPr>
            </w:pPr>
            <w:r w:rsidRPr="003360D0">
              <w:rPr>
                <w:sz w:val="26"/>
              </w:rPr>
              <w:t>Give the child “take up time” when</w:t>
            </w:r>
            <w:r w:rsidR="004F06F5" w:rsidRPr="003360D0">
              <w:rPr>
                <w:sz w:val="26"/>
              </w:rPr>
              <w:t xml:space="preserve"> they are given an instruction. </w:t>
            </w:r>
            <w:r w:rsidRPr="003360D0">
              <w:rPr>
                <w:sz w:val="26"/>
              </w:rPr>
              <w:t xml:space="preserve">Follow this up with lots of praise when </w:t>
            </w:r>
            <w:r w:rsidR="00BD0065" w:rsidRPr="003360D0">
              <w:rPr>
                <w:sz w:val="26"/>
              </w:rPr>
              <w:t>they follow</w:t>
            </w:r>
            <w:r w:rsidRPr="003360D0">
              <w:rPr>
                <w:sz w:val="26"/>
              </w:rPr>
              <w:t xml:space="preserve"> the instruction.</w:t>
            </w:r>
          </w:p>
        </w:tc>
      </w:tr>
      <w:tr w:rsidR="00DA34A0" w:rsidRPr="003360D0" w14:paraId="40497670" w14:textId="77777777" w:rsidTr="00772420">
        <w:tc>
          <w:tcPr>
            <w:tcW w:w="10627" w:type="dxa"/>
            <w:shd w:val="clear" w:color="auto" w:fill="FFFFFF" w:themeFill="background1"/>
          </w:tcPr>
          <w:p w14:paraId="2DCA2DBD" w14:textId="77777777" w:rsidR="00DA34A0" w:rsidRPr="003360D0" w:rsidRDefault="00DA34A0" w:rsidP="00971333">
            <w:pPr>
              <w:jc w:val="center"/>
              <w:rPr>
                <w:sz w:val="26"/>
              </w:rPr>
            </w:pPr>
            <w:r w:rsidRPr="003360D0">
              <w:rPr>
                <w:rFonts w:eastAsiaTheme="minorEastAsia"/>
                <w:sz w:val="26"/>
              </w:rPr>
              <w:t xml:space="preserve">Give </w:t>
            </w:r>
            <w:r w:rsidRPr="003360D0">
              <w:rPr>
                <w:rFonts w:eastAsiaTheme="minorEastAsia"/>
                <w:b/>
                <w:sz w:val="26"/>
              </w:rPr>
              <w:t>very high levels of praise/ rewards to the child</w:t>
            </w:r>
            <w:r w:rsidRPr="003360D0">
              <w:rPr>
                <w:rFonts w:eastAsiaTheme="minorEastAsia"/>
                <w:sz w:val="26"/>
              </w:rPr>
              <w:t xml:space="preserve"> when </w:t>
            </w:r>
            <w:r w:rsidR="00580C54" w:rsidRPr="003360D0">
              <w:rPr>
                <w:rFonts w:eastAsiaTheme="minorEastAsia"/>
                <w:sz w:val="26"/>
              </w:rPr>
              <w:t>they are</w:t>
            </w:r>
            <w:r w:rsidRPr="003360D0">
              <w:rPr>
                <w:rFonts w:eastAsiaTheme="minorEastAsia"/>
                <w:sz w:val="26"/>
              </w:rPr>
              <w:t xml:space="preserve"> showing behaviour that y</w:t>
            </w:r>
            <w:r w:rsidR="004F06F5" w:rsidRPr="003360D0">
              <w:rPr>
                <w:rFonts w:eastAsiaTheme="minorEastAsia"/>
                <w:sz w:val="26"/>
              </w:rPr>
              <w:t>ou want to see in the classroom.</w:t>
            </w:r>
          </w:p>
        </w:tc>
      </w:tr>
      <w:tr w:rsidR="00DA34A0" w:rsidRPr="003360D0" w14:paraId="1C54BA5A" w14:textId="77777777" w:rsidTr="00772420">
        <w:tc>
          <w:tcPr>
            <w:tcW w:w="10627" w:type="dxa"/>
            <w:shd w:val="clear" w:color="auto" w:fill="FFFFFF" w:themeFill="background1"/>
          </w:tcPr>
          <w:p w14:paraId="5D518B2A" w14:textId="77777777" w:rsidR="00DA34A0" w:rsidRPr="003360D0" w:rsidRDefault="00DA34A0" w:rsidP="00971333">
            <w:pPr>
              <w:jc w:val="center"/>
              <w:rPr>
                <w:rFonts w:eastAsiaTheme="minorEastAsia"/>
                <w:sz w:val="26"/>
              </w:rPr>
            </w:pPr>
            <w:r w:rsidRPr="003360D0">
              <w:rPr>
                <w:rFonts w:eastAsiaTheme="minorEastAsia"/>
                <w:sz w:val="26"/>
              </w:rPr>
              <w:t xml:space="preserve">Have a </w:t>
            </w:r>
            <w:r w:rsidRPr="003360D0">
              <w:rPr>
                <w:rFonts w:eastAsiaTheme="minorEastAsia"/>
                <w:b/>
                <w:sz w:val="26"/>
              </w:rPr>
              <w:t xml:space="preserve">positive communication book </w:t>
            </w:r>
            <w:r w:rsidRPr="003360D0">
              <w:rPr>
                <w:rFonts w:eastAsiaTheme="minorEastAsia"/>
                <w:sz w:val="26"/>
              </w:rPr>
              <w:t xml:space="preserve"> - one (or more) examples could be included each day in this and should be worded “I really liked it when you……” or “I really liked how you …..” – what they did should then be described in very concrete terms</w:t>
            </w:r>
            <w:r w:rsidR="004F06F5" w:rsidRPr="003360D0">
              <w:rPr>
                <w:rFonts w:eastAsiaTheme="minorEastAsia"/>
                <w:sz w:val="26"/>
              </w:rPr>
              <w:t>.</w:t>
            </w:r>
          </w:p>
        </w:tc>
      </w:tr>
      <w:tr w:rsidR="00DA34A0" w:rsidRPr="003360D0" w14:paraId="18A2E728" w14:textId="77777777" w:rsidTr="00772420">
        <w:tc>
          <w:tcPr>
            <w:tcW w:w="10627" w:type="dxa"/>
            <w:shd w:val="clear" w:color="auto" w:fill="FFFFFF" w:themeFill="background1"/>
          </w:tcPr>
          <w:p w14:paraId="797DDE57" w14:textId="77777777" w:rsidR="00DA34A0" w:rsidRPr="003360D0" w:rsidRDefault="00DA34A0" w:rsidP="00971333">
            <w:pPr>
              <w:jc w:val="center"/>
              <w:rPr>
                <w:rFonts w:eastAsiaTheme="minorEastAsia"/>
                <w:sz w:val="26"/>
              </w:rPr>
            </w:pPr>
            <w:r w:rsidRPr="003360D0">
              <w:rPr>
                <w:sz w:val="26"/>
              </w:rPr>
              <w:t>T</w:t>
            </w:r>
            <w:r w:rsidRPr="003360D0">
              <w:rPr>
                <w:rFonts w:cs="Arial"/>
                <w:sz w:val="26"/>
              </w:rPr>
              <w:t xml:space="preserve">rial extra individualised rewards for a short period – have </w:t>
            </w:r>
            <w:r w:rsidRPr="003360D0">
              <w:rPr>
                <w:rFonts w:cs="Arial"/>
                <w:b/>
                <w:sz w:val="26"/>
              </w:rPr>
              <w:t>one</w:t>
            </w:r>
            <w:r w:rsidRPr="003360D0">
              <w:rPr>
                <w:rFonts w:cs="Arial"/>
                <w:sz w:val="26"/>
              </w:rPr>
              <w:t xml:space="preserve"> target for positive </w:t>
            </w:r>
            <w:r w:rsidR="00E031CE" w:rsidRPr="003360D0">
              <w:rPr>
                <w:rFonts w:cs="Arial"/>
                <w:sz w:val="26"/>
              </w:rPr>
              <w:t>behaviour</w:t>
            </w:r>
            <w:r w:rsidR="004F06F5" w:rsidRPr="003360D0">
              <w:rPr>
                <w:rFonts w:cs="Arial"/>
                <w:sz w:val="26"/>
              </w:rPr>
              <w:t>,</w:t>
            </w:r>
            <w:r w:rsidRPr="003360D0">
              <w:rPr>
                <w:rFonts w:cs="Arial"/>
                <w:sz w:val="26"/>
              </w:rPr>
              <w:t xml:space="preserve"> worded in a way that the child understands – the key elements of this type of intervention are:</w:t>
            </w:r>
          </w:p>
          <w:p w14:paraId="6CC7B307" w14:textId="77777777" w:rsidR="00DA34A0" w:rsidRPr="003360D0" w:rsidRDefault="00DA34A0" w:rsidP="00971333">
            <w:pPr>
              <w:pStyle w:val="ListParagraph"/>
              <w:numPr>
                <w:ilvl w:val="0"/>
                <w:numId w:val="1"/>
              </w:numPr>
              <w:jc w:val="center"/>
              <w:rPr>
                <w:rFonts w:asciiTheme="minorHAnsi" w:hAnsiTheme="minorHAnsi" w:cs="Arial"/>
                <w:sz w:val="26"/>
                <w:szCs w:val="22"/>
              </w:rPr>
            </w:pPr>
            <w:r w:rsidRPr="003360D0">
              <w:rPr>
                <w:rFonts w:asciiTheme="minorHAnsi" w:hAnsiTheme="minorHAnsi" w:cs="Arial"/>
                <w:sz w:val="26"/>
                <w:szCs w:val="22"/>
              </w:rPr>
              <w:t xml:space="preserve">Target </w:t>
            </w:r>
            <w:proofErr w:type="spellStart"/>
            <w:r w:rsidRPr="003360D0">
              <w:rPr>
                <w:rFonts w:asciiTheme="minorHAnsi" w:hAnsiTheme="minorHAnsi" w:cs="Arial"/>
                <w:sz w:val="26"/>
                <w:szCs w:val="22"/>
              </w:rPr>
              <w:t>behaviours</w:t>
            </w:r>
            <w:proofErr w:type="spellEnd"/>
            <w:r w:rsidRPr="003360D0">
              <w:rPr>
                <w:rFonts w:asciiTheme="minorHAnsi" w:hAnsiTheme="minorHAnsi" w:cs="Arial"/>
                <w:sz w:val="26"/>
                <w:szCs w:val="22"/>
              </w:rPr>
              <w:t xml:space="preserve"> are clearly defined with the child</w:t>
            </w:r>
          </w:p>
          <w:p w14:paraId="442C0476" w14:textId="77777777" w:rsidR="00DA34A0" w:rsidRPr="003360D0" w:rsidRDefault="00DA34A0" w:rsidP="00971333">
            <w:pPr>
              <w:pStyle w:val="ListParagraph"/>
              <w:numPr>
                <w:ilvl w:val="0"/>
                <w:numId w:val="1"/>
              </w:numPr>
              <w:jc w:val="center"/>
              <w:rPr>
                <w:rFonts w:asciiTheme="minorHAnsi" w:hAnsiTheme="minorHAnsi" w:cs="Arial"/>
                <w:sz w:val="26"/>
                <w:szCs w:val="22"/>
              </w:rPr>
            </w:pPr>
            <w:r w:rsidRPr="003360D0">
              <w:rPr>
                <w:rFonts w:asciiTheme="minorHAnsi" w:hAnsiTheme="minorHAnsi" w:cs="Arial"/>
                <w:sz w:val="26"/>
                <w:szCs w:val="22"/>
              </w:rPr>
              <w:t>Verbal praise is accompanied by a concrete marker of the behaviour</w:t>
            </w:r>
          </w:p>
          <w:p w14:paraId="67B3F284" w14:textId="77777777" w:rsidR="00DA34A0" w:rsidRPr="003360D0" w:rsidRDefault="00DA34A0" w:rsidP="00971333">
            <w:pPr>
              <w:pStyle w:val="ListParagraph"/>
              <w:numPr>
                <w:ilvl w:val="0"/>
                <w:numId w:val="1"/>
              </w:numPr>
              <w:jc w:val="center"/>
              <w:rPr>
                <w:rFonts w:asciiTheme="minorHAnsi" w:hAnsiTheme="minorHAnsi" w:cs="Arial"/>
                <w:sz w:val="26"/>
                <w:szCs w:val="22"/>
              </w:rPr>
            </w:pPr>
            <w:r w:rsidRPr="003360D0">
              <w:rPr>
                <w:rFonts w:asciiTheme="minorHAnsi" w:hAnsiTheme="minorHAnsi" w:cs="Arial"/>
                <w:sz w:val="26"/>
                <w:szCs w:val="22"/>
              </w:rPr>
              <w:t>The approach is used consistently and for a reasonable period of time</w:t>
            </w:r>
          </w:p>
          <w:p w14:paraId="7D6B8F03" w14:textId="77777777" w:rsidR="00DA34A0" w:rsidRPr="003360D0" w:rsidRDefault="00DA34A0" w:rsidP="00971333">
            <w:pPr>
              <w:pStyle w:val="ListParagraph"/>
              <w:numPr>
                <w:ilvl w:val="0"/>
                <w:numId w:val="1"/>
              </w:numPr>
              <w:jc w:val="center"/>
              <w:rPr>
                <w:rFonts w:asciiTheme="minorHAnsi" w:hAnsiTheme="minorHAnsi" w:cs="Arial"/>
                <w:sz w:val="26"/>
                <w:szCs w:val="22"/>
              </w:rPr>
            </w:pPr>
            <w:r w:rsidRPr="003360D0">
              <w:rPr>
                <w:rFonts w:asciiTheme="minorHAnsi" w:hAnsiTheme="minorHAnsi" w:cs="Arial"/>
                <w:sz w:val="26"/>
                <w:szCs w:val="22"/>
              </w:rPr>
              <w:t>Rewards are given as agreed</w:t>
            </w:r>
          </w:p>
          <w:p w14:paraId="225A56DC" w14:textId="77777777" w:rsidR="00DA34A0" w:rsidRPr="003360D0" w:rsidRDefault="00DA34A0" w:rsidP="00971333">
            <w:pPr>
              <w:pStyle w:val="ListParagraph"/>
              <w:numPr>
                <w:ilvl w:val="0"/>
                <w:numId w:val="1"/>
              </w:numPr>
              <w:jc w:val="center"/>
              <w:rPr>
                <w:rFonts w:asciiTheme="minorHAnsi" w:hAnsiTheme="minorHAnsi" w:cs="Arial"/>
                <w:sz w:val="26"/>
                <w:szCs w:val="22"/>
              </w:rPr>
            </w:pPr>
            <w:r w:rsidRPr="003360D0">
              <w:rPr>
                <w:rFonts w:asciiTheme="minorHAnsi" w:hAnsiTheme="minorHAnsi" w:cs="Arial"/>
                <w:sz w:val="26"/>
                <w:szCs w:val="22"/>
              </w:rPr>
              <w:t>Success is regularly shared with parents</w:t>
            </w:r>
          </w:p>
          <w:p w14:paraId="7EC2F7A1" w14:textId="77777777" w:rsidR="00F16368" w:rsidRPr="003360D0" w:rsidRDefault="00F16368" w:rsidP="00971333">
            <w:pPr>
              <w:pStyle w:val="ListParagraph"/>
              <w:jc w:val="center"/>
              <w:rPr>
                <w:rFonts w:asciiTheme="minorHAnsi" w:hAnsiTheme="minorHAnsi" w:cs="Arial"/>
                <w:sz w:val="26"/>
                <w:szCs w:val="22"/>
              </w:rPr>
            </w:pPr>
          </w:p>
        </w:tc>
      </w:tr>
      <w:tr w:rsidR="00D70750" w:rsidRPr="003360D0" w14:paraId="529A0F13" w14:textId="77777777" w:rsidTr="00772420">
        <w:tc>
          <w:tcPr>
            <w:tcW w:w="10627" w:type="dxa"/>
            <w:shd w:val="clear" w:color="auto" w:fill="FFFFFF" w:themeFill="background1"/>
          </w:tcPr>
          <w:p w14:paraId="3C1D7EE6" w14:textId="18FC2024" w:rsidR="00D70750" w:rsidRPr="003360D0" w:rsidRDefault="00752F85" w:rsidP="00971333">
            <w:pPr>
              <w:jc w:val="center"/>
              <w:rPr>
                <w:sz w:val="26"/>
              </w:rPr>
            </w:pPr>
            <w:r>
              <w:rPr>
                <w:sz w:val="26"/>
              </w:rPr>
              <w:t xml:space="preserve">Using the </w:t>
            </w:r>
            <w:r w:rsidR="00D70750">
              <w:rPr>
                <w:sz w:val="26"/>
              </w:rPr>
              <w:t xml:space="preserve">PACE approach to </w:t>
            </w:r>
            <w:r w:rsidR="00FC4917">
              <w:rPr>
                <w:sz w:val="26"/>
              </w:rPr>
              <w:t>communic</w:t>
            </w:r>
            <w:r w:rsidR="00C91ECF">
              <w:rPr>
                <w:sz w:val="26"/>
              </w:rPr>
              <w:t>ate</w:t>
            </w:r>
            <w:r w:rsidR="00FC4917">
              <w:rPr>
                <w:sz w:val="26"/>
              </w:rPr>
              <w:t xml:space="preserve"> </w:t>
            </w:r>
            <w:r>
              <w:rPr>
                <w:sz w:val="26"/>
              </w:rPr>
              <w:t xml:space="preserve">with children </w:t>
            </w:r>
            <w:r w:rsidR="00C91ECF">
              <w:rPr>
                <w:sz w:val="26"/>
              </w:rPr>
              <w:t xml:space="preserve">– a </w:t>
            </w:r>
            <w:r w:rsidR="00C91ECF" w:rsidRPr="00C91ECF">
              <w:rPr>
                <w:sz w:val="26"/>
              </w:rPr>
              <w:t>trauma-informed way of thinking and communicating designed to help children feel safe, secure, and understood.</w:t>
            </w:r>
          </w:p>
        </w:tc>
      </w:tr>
    </w:tbl>
    <w:p w14:paraId="3C8AB330" w14:textId="77777777" w:rsidR="000F6781" w:rsidRPr="000F6781" w:rsidRDefault="000F6781" w:rsidP="00971333">
      <w:pPr>
        <w:jc w:val="center"/>
      </w:pPr>
    </w:p>
    <w:sectPr w:rsidR="000F6781" w:rsidRPr="000F6781" w:rsidSect="009E422C">
      <w:pgSz w:w="11906" w:h="16838"/>
      <w:pgMar w:top="142"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9145A"/>
    <w:multiLevelType w:val="hybridMultilevel"/>
    <w:tmpl w:val="EE1424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728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CDF"/>
    <w:rsid w:val="00010E76"/>
    <w:rsid w:val="00054898"/>
    <w:rsid w:val="000764E5"/>
    <w:rsid w:val="0008400B"/>
    <w:rsid w:val="0008647B"/>
    <w:rsid w:val="000C46CF"/>
    <w:rsid w:val="000D5493"/>
    <w:rsid w:val="000F6781"/>
    <w:rsid w:val="001059B0"/>
    <w:rsid w:val="00115499"/>
    <w:rsid w:val="00137D40"/>
    <w:rsid w:val="00142BF2"/>
    <w:rsid w:val="001A688F"/>
    <w:rsid w:val="002112E7"/>
    <w:rsid w:val="002448D4"/>
    <w:rsid w:val="00247CDF"/>
    <w:rsid w:val="00272257"/>
    <w:rsid w:val="00282338"/>
    <w:rsid w:val="00296E64"/>
    <w:rsid w:val="002A6376"/>
    <w:rsid w:val="002A63BF"/>
    <w:rsid w:val="002D3E15"/>
    <w:rsid w:val="002F731C"/>
    <w:rsid w:val="00314D43"/>
    <w:rsid w:val="00334B88"/>
    <w:rsid w:val="003360D0"/>
    <w:rsid w:val="00345D20"/>
    <w:rsid w:val="003757A9"/>
    <w:rsid w:val="003826EA"/>
    <w:rsid w:val="00382CCD"/>
    <w:rsid w:val="003C3AFD"/>
    <w:rsid w:val="003C725A"/>
    <w:rsid w:val="003D3015"/>
    <w:rsid w:val="003D4CA5"/>
    <w:rsid w:val="003D6020"/>
    <w:rsid w:val="003F6222"/>
    <w:rsid w:val="00476CB4"/>
    <w:rsid w:val="0049010E"/>
    <w:rsid w:val="004A751E"/>
    <w:rsid w:val="004F06F5"/>
    <w:rsid w:val="0050401A"/>
    <w:rsid w:val="00510F2F"/>
    <w:rsid w:val="00525ABE"/>
    <w:rsid w:val="00580C54"/>
    <w:rsid w:val="00584C0F"/>
    <w:rsid w:val="00595395"/>
    <w:rsid w:val="005A2308"/>
    <w:rsid w:val="005C6D96"/>
    <w:rsid w:val="005E6401"/>
    <w:rsid w:val="006B6D9B"/>
    <w:rsid w:val="006D7566"/>
    <w:rsid w:val="006F3DAD"/>
    <w:rsid w:val="007229A3"/>
    <w:rsid w:val="00734D4F"/>
    <w:rsid w:val="0073663A"/>
    <w:rsid w:val="00752F85"/>
    <w:rsid w:val="00772420"/>
    <w:rsid w:val="007765AB"/>
    <w:rsid w:val="007D0893"/>
    <w:rsid w:val="007F76D5"/>
    <w:rsid w:val="00804CAD"/>
    <w:rsid w:val="0081394C"/>
    <w:rsid w:val="0082156D"/>
    <w:rsid w:val="00843AF5"/>
    <w:rsid w:val="008B596F"/>
    <w:rsid w:val="00913C0E"/>
    <w:rsid w:val="009304FE"/>
    <w:rsid w:val="00971333"/>
    <w:rsid w:val="009964DC"/>
    <w:rsid w:val="009E422C"/>
    <w:rsid w:val="009F05A1"/>
    <w:rsid w:val="00A11AB4"/>
    <w:rsid w:val="00A176D0"/>
    <w:rsid w:val="00A300DC"/>
    <w:rsid w:val="00A42079"/>
    <w:rsid w:val="00A429A3"/>
    <w:rsid w:val="00A66B84"/>
    <w:rsid w:val="00AB4FED"/>
    <w:rsid w:val="00AC1459"/>
    <w:rsid w:val="00AF29CD"/>
    <w:rsid w:val="00B2226C"/>
    <w:rsid w:val="00B6623F"/>
    <w:rsid w:val="00B864FA"/>
    <w:rsid w:val="00BD0065"/>
    <w:rsid w:val="00BD38D5"/>
    <w:rsid w:val="00BE6228"/>
    <w:rsid w:val="00BF5BEC"/>
    <w:rsid w:val="00C05A8B"/>
    <w:rsid w:val="00C11755"/>
    <w:rsid w:val="00C172F3"/>
    <w:rsid w:val="00C33EFC"/>
    <w:rsid w:val="00C45B60"/>
    <w:rsid w:val="00C91ECF"/>
    <w:rsid w:val="00CB03BA"/>
    <w:rsid w:val="00CE6886"/>
    <w:rsid w:val="00D0652F"/>
    <w:rsid w:val="00D43666"/>
    <w:rsid w:val="00D70750"/>
    <w:rsid w:val="00D85867"/>
    <w:rsid w:val="00D900A6"/>
    <w:rsid w:val="00DA197A"/>
    <w:rsid w:val="00DA34A0"/>
    <w:rsid w:val="00DC10E6"/>
    <w:rsid w:val="00DC674C"/>
    <w:rsid w:val="00DD43A2"/>
    <w:rsid w:val="00E031CE"/>
    <w:rsid w:val="00E0344D"/>
    <w:rsid w:val="00E035E0"/>
    <w:rsid w:val="00E31F7D"/>
    <w:rsid w:val="00EB5CA0"/>
    <w:rsid w:val="00EC1DD7"/>
    <w:rsid w:val="00F16368"/>
    <w:rsid w:val="00F20174"/>
    <w:rsid w:val="00F25FE8"/>
    <w:rsid w:val="00F31F15"/>
    <w:rsid w:val="00F87F4A"/>
    <w:rsid w:val="00FC3242"/>
    <w:rsid w:val="00FC4917"/>
    <w:rsid w:val="00FC5219"/>
    <w:rsid w:val="00FC55A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D25F9E"/>
  <w15:docId w15:val="{C6F51673-7D5F-4E63-815F-5945D6AC8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7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6781"/>
    <w:pPr>
      <w:spacing w:after="0" w:line="240" w:lineRule="auto"/>
      <w:ind w:left="720"/>
      <w:contextualSpacing/>
    </w:pPr>
    <w:rPr>
      <w:rFonts w:ascii="Times New Roman" w:eastAsia="Times New Roman" w:hAnsi="Times New Roman" w:cs="Times New Roman"/>
      <w:sz w:val="18"/>
      <w:szCs w:val="20"/>
      <w:lang w:val="en-US"/>
    </w:rPr>
  </w:style>
  <w:style w:type="paragraph" w:styleId="NoSpacing">
    <w:name w:val="No Spacing"/>
    <w:uiPriority w:val="1"/>
    <w:qFormat/>
    <w:rsid w:val="007D0893"/>
    <w:pPr>
      <w:spacing w:after="0" w:line="240" w:lineRule="auto"/>
    </w:pPr>
    <w:rPr>
      <w:rFonts w:ascii="Comic Sans MS" w:eastAsia="Times New Roman" w:hAnsi="Comic Sans MS" w:cs="Times New Roman"/>
      <w:sz w:val="24"/>
      <w:szCs w:val="20"/>
    </w:rPr>
  </w:style>
  <w:style w:type="character" w:styleId="Hyperlink">
    <w:name w:val="Hyperlink"/>
    <w:uiPriority w:val="99"/>
    <w:unhideWhenUsed/>
    <w:rsid w:val="00AB4F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7ccbf89-e7d6-40ec-8e02-49f15b607096">
      <Terms xmlns="http://schemas.microsoft.com/office/infopath/2007/PartnerControls"/>
    </lcf76f155ced4ddcb4097134ff3c332f>
    <TaxCatchAll xmlns="a2962110-a4b6-4e3e-b00f-3160574af5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F0CC71F7233847A39E9BF15540C3F1" ma:contentTypeVersion="16" ma:contentTypeDescription="Create a new document." ma:contentTypeScope="" ma:versionID="4cd977876469b2439cac4e3cc05fb0e6">
  <xsd:schema xmlns:xsd="http://www.w3.org/2001/XMLSchema" xmlns:xs="http://www.w3.org/2001/XMLSchema" xmlns:p="http://schemas.microsoft.com/office/2006/metadata/properties" xmlns:ns2="37ccbf89-e7d6-40ec-8e02-49f15b607096" xmlns:ns3="a2962110-a4b6-4e3e-b00f-3160574af530" targetNamespace="http://schemas.microsoft.com/office/2006/metadata/properties" ma:root="true" ma:fieldsID="4db6954e4dfb15cfc77caa30c1a183bf" ns2:_="" ns3:_="">
    <xsd:import namespace="37ccbf89-e7d6-40ec-8e02-49f15b607096"/>
    <xsd:import namespace="a2962110-a4b6-4e3e-b00f-3160574af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cbf89-e7d6-40ec-8e02-49f15b6070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962110-a4b6-4e3e-b00f-3160574af53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cb51cd7-8106-4afe-a02c-2523004e9f31}" ma:internalName="TaxCatchAll" ma:showField="CatchAllData" ma:web="a2962110-a4b6-4e3e-b00f-3160574af53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9A49DA-8DA6-428B-8D17-1C2C17D9BEB6}">
  <ds:schemaRefs>
    <ds:schemaRef ds:uri="http://schemas.microsoft.com/sharepoint/v3/contenttype/forms"/>
  </ds:schemaRefs>
</ds:datastoreItem>
</file>

<file path=customXml/itemProps2.xml><?xml version="1.0" encoding="utf-8"?>
<ds:datastoreItem xmlns:ds="http://schemas.openxmlformats.org/officeDocument/2006/customXml" ds:itemID="{CDAFB8E0-0055-4F41-A194-E9BC8507E35B}">
  <ds:schemaRefs>
    <ds:schemaRef ds:uri="http://schemas.microsoft.com/office/2006/metadata/properties"/>
    <ds:schemaRef ds:uri="http://schemas.microsoft.com/office/infopath/2007/PartnerControls"/>
    <ds:schemaRef ds:uri="37ccbf89-e7d6-40ec-8e02-49f15b607096"/>
    <ds:schemaRef ds:uri="a2962110-a4b6-4e3e-b00f-3160574af530"/>
  </ds:schemaRefs>
</ds:datastoreItem>
</file>

<file path=customXml/itemProps3.xml><?xml version="1.0" encoding="utf-8"?>
<ds:datastoreItem xmlns:ds="http://schemas.openxmlformats.org/officeDocument/2006/customXml" ds:itemID="{5256EB79-9D26-45C3-8E2B-F62C7464483B}"/>
</file>

<file path=docProps/app.xml><?xml version="1.0" encoding="utf-8"?>
<Properties xmlns="http://schemas.openxmlformats.org/officeDocument/2006/extended-properties" xmlns:vt="http://schemas.openxmlformats.org/officeDocument/2006/docPropsVTypes">
  <Template>Normal</Template>
  <TotalTime>336</TotalTime>
  <Pages>4</Pages>
  <Words>1530</Words>
  <Characters>8723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lf121</dc:creator>
  <cp:keywords/>
  <dc:description/>
  <cp:lastModifiedBy>Jayne Hipkins (St Oswald's)</cp:lastModifiedBy>
  <cp:revision>63</cp:revision>
  <cp:lastPrinted>2020-10-05T08:52:00Z</cp:lastPrinted>
  <dcterms:created xsi:type="dcterms:W3CDTF">2021-03-23T11:32:00Z</dcterms:created>
  <dcterms:modified xsi:type="dcterms:W3CDTF">2026-02-18T17:38:00Z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0x0101007CF0CC71F7233847A39E9BF15540C3F1</vt:lpwstr>
  </property>
  <property fmtid="{D5CDD505-2E9C-101B-9397-08002B2CF9AE}" pid="3" name="Order">
    <vt:r8>48600</vt:r8>
  </property>
  <property fmtid="{D5CDD505-2E9C-101B-9397-08002B2CF9AE}" pid="4" name="MediaServiceImageTags">
    <vt:lpwstr/>
  </property>
</Properties>
</file>